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3302F3" w:rsidRDefault="00E14D30" w:rsidP="00957EB9">
      <w:pPr>
        <w:pStyle w:val="ZCom"/>
        <w:widowControl/>
        <w:tabs>
          <w:tab w:val="left" w:pos="142"/>
          <w:tab w:val="left" w:pos="4253"/>
        </w:tabs>
        <w:jc w:val="center"/>
        <w:rPr>
          <w:rFonts w:ascii="Calibri" w:hAnsi="Calibri"/>
        </w:rPr>
      </w:pPr>
      <w:bookmarkStart w:id="0" w:name="_GoBack"/>
      <w:r w:rsidRPr="003302F3">
        <w:rPr>
          <w:noProof/>
        </w:rPr>
        <w:drawing>
          <wp:anchor distT="0" distB="0" distL="114300" distR="114300" simplePos="0" relativeHeight="251657728"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3302F3" w:rsidRDefault="00957EB9" w:rsidP="00957EB9">
      <w:pPr>
        <w:pStyle w:val="ZDGName"/>
        <w:rPr>
          <w:rFonts w:ascii="Calibri" w:hAnsi="Calibri"/>
        </w:rPr>
      </w:pPr>
    </w:p>
    <w:p w14:paraId="44A50967" w14:textId="77777777" w:rsidR="00957EB9" w:rsidRPr="003302F3" w:rsidRDefault="00957EB9" w:rsidP="00957EB9">
      <w:pPr>
        <w:pStyle w:val="ZCom"/>
        <w:widowControl/>
        <w:jc w:val="center"/>
        <w:rPr>
          <w:rFonts w:ascii="Calibri" w:hAnsi="Calibri"/>
        </w:rPr>
      </w:pPr>
    </w:p>
    <w:p w14:paraId="44A50968" w14:textId="77777777" w:rsidR="00957EB9" w:rsidRPr="003302F3" w:rsidRDefault="00957EB9" w:rsidP="00957EB9">
      <w:pPr>
        <w:pStyle w:val="ZCom"/>
        <w:widowControl/>
        <w:jc w:val="center"/>
        <w:rPr>
          <w:rFonts w:ascii="Calibri" w:hAnsi="Calibri"/>
        </w:rPr>
      </w:pPr>
    </w:p>
    <w:p w14:paraId="44A50969" w14:textId="77777777" w:rsidR="00957EB9" w:rsidRPr="003302F3" w:rsidRDefault="00957EB9" w:rsidP="00957EB9">
      <w:pPr>
        <w:autoSpaceDE w:val="0"/>
        <w:autoSpaceDN w:val="0"/>
        <w:spacing w:before="960" w:after="0"/>
        <w:ind w:right="85"/>
        <w:jc w:val="center"/>
        <w:rPr>
          <w:rFonts w:ascii="Calibri" w:hAnsi="Calibri"/>
          <w:sz w:val="24"/>
          <w:szCs w:val="24"/>
          <w:lang w:eastAsia="en-GB"/>
        </w:rPr>
      </w:pPr>
      <w:r w:rsidRPr="003302F3">
        <w:rPr>
          <w:rFonts w:ascii="Calibri" w:hAnsi="Calibri" w:cs="Arial"/>
          <w:sz w:val="24"/>
          <w:lang w:eastAsia="en-GB"/>
        </w:rPr>
        <w:t xml:space="preserve">DG </w:t>
      </w:r>
      <w:r w:rsidR="00B32204" w:rsidRPr="003302F3">
        <w:rPr>
          <w:rFonts w:ascii="Calibri" w:hAnsi="Calibri" w:cs="Arial"/>
          <w:sz w:val="24"/>
          <w:lang w:eastAsia="en-GB"/>
        </w:rPr>
        <w:t>TAXUD</w:t>
      </w:r>
    </w:p>
    <w:p w14:paraId="44A5096A" w14:textId="3B1BD6BE" w:rsidR="00957EB9" w:rsidRPr="003302F3" w:rsidRDefault="00957EB9" w:rsidP="00957EB9">
      <w:pPr>
        <w:widowControl w:val="0"/>
        <w:autoSpaceDE w:val="0"/>
        <w:autoSpaceDN w:val="0"/>
        <w:ind w:right="85"/>
        <w:jc w:val="center"/>
        <w:rPr>
          <w:rFonts w:ascii="Calibri" w:hAnsi="Calibri" w:cs="Arial"/>
          <w:sz w:val="24"/>
          <w:lang w:eastAsia="en-GB"/>
        </w:rPr>
      </w:pPr>
      <w:r w:rsidRPr="003302F3">
        <w:rPr>
          <w:rFonts w:ascii="Calibri" w:hAnsi="Calibri" w:cs="Arial"/>
          <w:sz w:val="24"/>
          <w:lang w:eastAsia="en-GB"/>
        </w:rPr>
        <w:t xml:space="preserve">Unit </w:t>
      </w:r>
      <w:r w:rsidR="00BE2A2C">
        <w:rPr>
          <w:rFonts w:ascii="Calibri" w:hAnsi="Calibri" w:cs="Arial"/>
          <w:sz w:val="24"/>
          <w:lang w:eastAsia="en-GB"/>
        </w:rPr>
        <w:t>B3</w:t>
      </w:r>
    </w:p>
    <w:p w14:paraId="44A5096B" w14:textId="344990A9" w:rsidR="00B029C7" w:rsidRPr="003302F3" w:rsidRDefault="00FA33C9" w:rsidP="00B029C7">
      <w:pPr>
        <w:pStyle w:val="SubTitle1"/>
        <w:spacing w:before="2640" w:after="480"/>
        <w:rPr>
          <w:rFonts w:ascii="Calibri" w:hAnsi="Calibri"/>
          <w:sz w:val="44"/>
          <w:szCs w:val="44"/>
        </w:rPr>
      </w:pPr>
      <w:r w:rsidRPr="003302F3">
        <w:rPr>
          <w:rFonts w:ascii="Calibri" w:hAnsi="Calibri"/>
          <w:sz w:val="44"/>
          <w:szCs w:val="44"/>
        </w:rPr>
        <w:fldChar w:fldCharType="begin"/>
      </w:r>
      <w:r w:rsidRPr="003302F3">
        <w:rPr>
          <w:rFonts w:ascii="Calibri" w:hAnsi="Calibri"/>
          <w:sz w:val="44"/>
          <w:szCs w:val="44"/>
        </w:rPr>
        <w:instrText xml:space="preserve"> DOCPROPERTY DocumentName </w:instrText>
      </w:r>
      <w:r w:rsidRPr="003302F3">
        <w:rPr>
          <w:rFonts w:ascii="Calibri" w:hAnsi="Calibri"/>
          <w:sz w:val="44"/>
          <w:szCs w:val="44"/>
        </w:rPr>
        <w:fldChar w:fldCharType="separate"/>
      </w:r>
      <w:r w:rsidR="000D0EA9">
        <w:rPr>
          <w:rFonts w:ascii="Calibri" w:hAnsi="Calibri"/>
          <w:sz w:val="44"/>
          <w:szCs w:val="44"/>
        </w:rPr>
        <w:t>Inward Processing Application - End Users Documentation</w:t>
      </w:r>
      <w:r w:rsidRPr="003302F3">
        <w:rPr>
          <w:rFonts w:ascii="Calibri" w:hAnsi="Calibri"/>
          <w:sz w:val="44"/>
          <w:szCs w:val="44"/>
        </w:rPr>
        <w:fldChar w:fldCharType="end"/>
      </w:r>
    </w:p>
    <w:p w14:paraId="44A5096C" w14:textId="745314B2" w:rsidR="00ED4B00" w:rsidRPr="00D643BC" w:rsidRDefault="000D0EA9"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4F54EE" w:rsidRPr="00D643BC">
            <w:rPr>
              <w:rFonts w:eastAsia="PMingLiU" w:cstheme="minorHAnsi"/>
              <w:b/>
              <w:sz w:val="40"/>
              <w:szCs w:val="40"/>
              <w:lang w:val="fr-BE"/>
            </w:rPr>
            <w:t>Trader Portal</w:t>
          </w:r>
        </w:sdtContent>
      </w:sdt>
    </w:p>
    <w:p w14:paraId="44A5096D" w14:textId="0D8B4DA4" w:rsidR="00B029C7" w:rsidRPr="00296005" w:rsidRDefault="003302F3" w:rsidP="00B029C7">
      <w:pPr>
        <w:spacing w:before="2000" w:after="0"/>
        <w:ind w:left="3600" w:firstLine="720"/>
        <w:jc w:val="left"/>
        <w:rPr>
          <w:rFonts w:ascii="Calibri" w:hAnsi="Calibri"/>
          <w:b/>
          <w:color w:val="E36C0A" w:themeColor="accent6" w:themeShade="BF"/>
          <w:sz w:val="40"/>
          <w:lang w:val="fr-BE"/>
        </w:rPr>
      </w:pPr>
      <w:bookmarkStart w:id="1" w:name="techSectionBreak1"/>
      <w:r w:rsidRPr="00296005">
        <w:rPr>
          <w:rFonts w:ascii="Calibri" w:hAnsi="Calibri"/>
          <w:lang w:val="fr-BE"/>
        </w:rPr>
        <w:t xml:space="preserve">Date: </w:t>
      </w:r>
      <w:r w:rsidRPr="00296005">
        <w:rPr>
          <w:rFonts w:ascii="Calibri" w:hAnsi="Calibri"/>
          <w:lang w:val="fr-BE"/>
        </w:rPr>
        <w:tab/>
      </w:r>
      <w:r w:rsidRPr="00296005">
        <w:rPr>
          <w:rFonts w:ascii="Calibri" w:hAnsi="Calibri"/>
          <w:lang w:val="fr-BE"/>
        </w:rPr>
        <w:tab/>
      </w:r>
      <w:r w:rsidR="0012743B">
        <w:rPr>
          <w:rFonts w:ascii="Calibri" w:hAnsi="Calibri"/>
          <w:lang w:val="fr-BE"/>
        </w:rPr>
        <w:t>20</w:t>
      </w:r>
      <w:r w:rsidR="00810911">
        <w:rPr>
          <w:rFonts w:ascii="Calibri" w:hAnsi="Calibri"/>
          <w:lang w:val="fr-BE"/>
        </w:rPr>
        <w:t>/</w:t>
      </w:r>
      <w:r w:rsidR="00744180">
        <w:rPr>
          <w:rFonts w:ascii="Calibri" w:hAnsi="Calibri"/>
          <w:lang w:val="fr-BE"/>
        </w:rPr>
        <w:t>12</w:t>
      </w:r>
      <w:r w:rsidRPr="00296005">
        <w:rPr>
          <w:rFonts w:ascii="Calibri" w:hAnsi="Calibri"/>
          <w:lang w:val="fr-BE"/>
        </w:rPr>
        <w:t>/201</w:t>
      </w:r>
      <w:r w:rsidR="00BE2A2C">
        <w:rPr>
          <w:rFonts w:ascii="Calibri" w:hAnsi="Calibri"/>
          <w:lang w:val="fr-BE"/>
        </w:rPr>
        <w:t>8</w:t>
      </w:r>
    </w:p>
    <w:p w14:paraId="44A5096E" w14:textId="342E4467" w:rsidR="00B029C7" w:rsidRPr="00296005" w:rsidRDefault="00B029C7" w:rsidP="00B029C7">
      <w:pPr>
        <w:spacing w:after="0"/>
        <w:ind w:left="3600" w:firstLine="720"/>
        <w:jc w:val="left"/>
        <w:rPr>
          <w:rFonts w:ascii="Calibri" w:hAnsi="Calibri"/>
          <w:b/>
          <w:sz w:val="40"/>
          <w:lang w:val="fr-BE"/>
        </w:rPr>
      </w:pPr>
      <w:r w:rsidRPr="00296005">
        <w:rPr>
          <w:rFonts w:cstheme="minorHAnsi"/>
          <w:lang w:val="fr-BE"/>
        </w:rPr>
        <w:t xml:space="preserve">Doc. Version: </w:t>
      </w:r>
      <w:r w:rsidRPr="00296005">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12743B">
            <w:rPr>
              <w:rFonts w:eastAsia="PMingLiU" w:cstheme="minorHAnsi"/>
              <w:lang w:val="fr-BE"/>
            </w:rPr>
            <w:t>2.00</w:t>
          </w:r>
        </w:sdtContent>
      </w:sdt>
      <w:r w:rsidRPr="00296005">
        <w:rPr>
          <w:rFonts w:cstheme="minorHAnsi"/>
          <w:color w:val="984806" w:themeColor="accent6" w:themeShade="80"/>
          <w:lang w:val="fr-BE"/>
        </w:rPr>
        <w:t xml:space="preserve"> </w:t>
      </w:r>
    </w:p>
    <w:p w14:paraId="44A5096F" w14:textId="77777777" w:rsidR="00957EB9" w:rsidRPr="00296005" w:rsidRDefault="00957EB9" w:rsidP="00957EB9">
      <w:pPr>
        <w:spacing w:after="460"/>
        <w:ind w:left="3600"/>
        <w:rPr>
          <w:rFonts w:ascii="Calibri" w:hAnsi="Calibri"/>
          <w:lang w:val="fr-BE"/>
        </w:rPr>
      </w:pPr>
    </w:p>
    <w:p w14:paraId="44A50970" w14:textId="77777777" w:rsidR="00957EB9" w:rsidRPr="00296005" w:rsidRDefault="00957EB9" w:rsidP="00957EB9">
      <w:pPr>
        <w:rPr>
          <w:rFonts w:ascii="Calibri" w:hAnsi="Calibri"/>
          <w:lang w:val="fr-BE"/>
        </w:rPr>
      </w:pPr>
    </w:p>
    <w:p w14:paraId="44A50971" w14:textId="77777777" w:rsidR="00957EB9" w:rsidRPr="00296005" w:rsidRDefault="00957EB9" w:rsidP="00957EB9">
      <w:pPr>
        <w:rPr>
          <w:rFonts w:ascii="Calibri" w:hAnsi="Calibri"/>
          <w:lang w:val="fr-BE"/>
        </w:rPr>
      </w:pPr>
    </w:p>
    <w:p w14:paraId="44A50972" w14:textId="77777777" w:rsidR="00957EB9" w:rsidRPr="00296005" w:rsidRDefault="00957EB9" w:rsidP="00957EB9">
      <w:pPr>
        <w:rPr>
          <w:rFonts w:ascii="Calibri" w:hAnsi="Calibri"/>
          <w:lang w:val="fr-BE"/>
        </w:rPr>
      </w:pPr>
    </w:p>
    <w:p w14:paraId="44A50973" w14:textId="77777777" w:rsidR="00957EB9" w:rsidRPr="00296005" w:rsidRDefault="00957EB9" w:rsidP="00ED4B00">
      <w:pPr>
        <w:rPr>
          <w:rFonts w:ascii="Calibri" w:hAnsi="Calibri"/>
          <w:i/>
          <w:lang w:val="fr-BE"/>
        </w:rPr>
      </w:pPr>
    </w:p>
    <w:p w14:paraId="44A50974" w14:textId="77777777" w:rsidR="00957EB9" w:rsidRPr="00296005" w:rsidRDefault="00957EB9" w:rsidP="00957EB9">
      <w:pPr>
        <w:ind w:left="1440" w:firstLine="720"/>
        <w:jc w:val="right"/>
        <w:rPr>
          <w:rFonts w:ascii="Calibri" w:hAnsi="Calibri"/>
          <w:i/>
          <w:lang w:val="fr-BE"/>
        </w:rPr>
      </w:pPr>
    </w:p>
    <w:p w14:paraId="44A50975" w14:textId="77777777" w:rsidR="00957EB9" w:rsidRPr="00296005" w:rsidRDefault="00957EB9" w:rsidP="00957EB9">
      <w:pPr>
        <w:ind w:left="1440" w:firstLine="720"/>
        <w:jc w:val="right"/>
        <w:rPr>
          <w:rFonts w:ascii="Calibri" w:hAnsi="Calibri"/>
          <w:i/>
          <w:lang w:val="fr-BE"/>
        </w:rPr>
      </w:pPr>
    </w:p>
    <w:p w14:paraId="44A50976" w14:textId="77777777" w:rsidR="000928E1" w:rsidRPr="00296005" w:rsidRDefault="000928E1" w:rsidP="00ED4B00">
      <w:pPr>
        <w:rPr>
          <w:rFonts w:ascii="Calibri" w:hAnsi="Calibri"/>
          <w:i/>
          <w:lang w:val="fr-BE"/>
        </w:rPr>
      </w:pPr>
    </w:p>
    <w:p w14:paraId="44A50977" w14:textId="77777777" w:rsidR="00ED4B00" w:rsidRPr="00296005" w:rsidRDefault="00ED4B00" w:rsidP="00ED4B00">
      <w:pPr>
        <w:rPr>
          <w:rFonts w:ascii="Calibri" w:hAnsi="Calibri"/>
          <w:i/>
          <w:color w:val="808080"/>
          <w:lang w:val="fr-BE"/>
        </w:rPr>
      </w:pPr>
    </w:p>
    <w:p w14:paraId="44A50978" w14:textId="77777777" w:rsidR="001701F9" w:rsidRPr="00296005" w:rsidRDefault="001701F9" w:rsidP="007B4557">
      <w:pPr>
        <w:jc w:val="center"/>
        <w:rPr>
          <w:rFonts w:ascii="Calibri" w:hAnsi="Calibri"/>
          <w:lang w:val="fr-BE"/>
        </w:rPr>
        <w:sectPr w:rsidR="001701F9" w:rsidRPr="00296005"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p w14:paraId="6E1887F1" w14:textId="77777777" w:rsidR="00E43769" w:rsidRPr="00296005" w:rsidRDefault="00E43769" w:rsidP="00E43769">
      <w:pPr>
        <w:spacing w:after="20" w:line="276" w:lineRule="auto"/>
        <w:jc w:val="left"/>
        <w:rPr>
          <w:rFonts w:ascii="Calibri" w:eastAsia="Calibri" w:hAnsi="Calibri" w:cs="Calibri"/>
          <w:b/>
          <w:color w:val="000000"/>
          <w:szCs w:val="22"/>
          <w:lang w:val="fr-BE"/>
        </w:rPr>
      </w:pPr>
      <w:bookmarkStart w:id="2" w:name="eltqToC"/>
      <w:bookmarkStart w:id="3" w:name="_Toc180987569"/>
      <w:bookmarkEnd w:id="1"/>
      <w:r w:rsidRPr="00495CF6">
        <w:rPr>
          <w:noProof/>
          <w:lang w:eastAsia="en-GB"/>
        </w:rPr>
        <w:lastRenderedPageBreak/>
        <mc:AlternateContent>
          <mc:Choice Requires="wps">
            <w:drawing>
              <wp:anchor distT="0" distB="0" distL="114300" distR="114300" simplePos="0" relativeHeight="251655680"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3139B2" w:rsidRDefault="003139B2"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3139B2" w:rsidRDefault="003139B2" w:rsidP="00E43769">
                      <w:pPr>
                        <w:jc w:val="center"/>
                      </w:pPr>
                    </w:p>
                  </w:txbxContent>
                </v:textbox>
              </v:rect>
            </w:pict>
          </mc:Fallback>
        </mc:AlternateContent>
      </w:r>
      <w:r w:rsidRPr="00296005">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67F9923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9C388B3"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D600700"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22F5709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C6C4F7A"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231FE4C" w14:textId="13E8FF36" w:rsidR="0021624F" w:rsidRPr="002C5BF5" w:rsidRDefault="0021624F" w:rsidP="00D150BC">
            <w:pPr>
              <w:spacing w:after="0" w:line="276" w:lineRule="auto"/>
              <w:jc w:val="left"/>
              <w:rPr>
                <w:rFonts w:eastAsia="PMingLiU" w:cstheme="minorHAnsi"/>
                <w:lang w:val="fr-BE"/>
              </w:rPr>
            </w:pPr>
            <w:r w:rsidRPr="003858F7">
              <w:rPr>
                <w:rFonts w:cstheme="minorHAnsi"/>
              </w:rPr>
              <w:fldChar w:fldCharType="begin"/>
            </w:r>
            <w:r w:rsidRPr="003858F7">
              <w:rPr>
                <w:rFonts w:cstheme="minorHAnsi"/>
                <w:lang w:val="fr-BE"/>
              </w:rPr>
              <w:instrText xml:space="preserve">  DOCPROPERTY DocumentName </w:instrText>
            </w:r>
            <w:r w:rsidRPr="003858F7">
              <w:rPr>
                <w:rFonts w:cstheme="minorHAnsi"/>
              </w:rPr>
              <w:fldChar w:fldCharType="separate"/>
            </w:r>
            <w:r w:rsidR="000D0EA9">
              <w:rPr>
                <w:rFonts w:cstheme="minorHAnsi"/>
                <w:lang w:val="fr-BE"/>
              </w:rPr>
              <w:t>Inward Processing Application - End Users Documentation</w:t>
            </w:r>
            <w:r w:rsidRPr="003858F7">
              <w:rPr>
                <w:rFonts w:cstheme="minorHAnsi"/>
              </w:rPr>
              <w:fldChar w:fldCharType="end"/>
            </w:r>
          </w:p>
        </w:tc>
      </w:tr>
      <w:tr w:rsidR="0021624F" w:rsidRPr="002C5BF5" w14:paraId="5054B1C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EC450A"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Project Title:</w:t>
            </w:r>
          </w:p>
        </w:tc>
        <w:sdt>
          <w:sdtPr>
            <w:rPr>
              <w:rFonts w:cstheme="minorHAnsi"/>
            </w:rPr>
            <w:alias w:val="Subject"/>
            <w:id w:val="755258360"/>
            <w:placeholder>
              <w:docPart w:val="7A2C675301F84FB8AF93F90BB989AE85"/>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216CB8" w14:textId="77777777" w:rsidR="0021624F" w:rsidRPr="003858F7" w:rsidRDefault="0021624F" w:rsidP="00D150BC">
                <w:pPr>
                  <w:spacing w:after="0" w:line="276" w:lineRule="auto"/>
                  <w:jc w:val="left"/>
                  <w:rPr>
                    <w:rFonts w:cstheme="minorHAnsi"/>
                    <w:lang w:val="en-GB"/>
                  </w:rPr>
                </w:pPr>
                <w:r w:rsidRPr="003858F7">
                  <w:rPr>
                    <w:rFonts w:cstheme="minorHAnsi"/>
                  </w:rPr>
                  <w:t>Trader Portal</w:t>
                </w:r>
              </w:p>
            </w:tc>
          </w:sdtContent>
        </w:sdt>
      </w:tr>
      <w:tr w:rsidR="0021624F" w:rsidRPr="002C5BF5" w14:paraId="56EC278D"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33E399"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AF3E0C" w14:textId="77777777"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CUST-DEV3</w:t>
            </w:r>
          </w:p>
        </w:tc>
      </w:tr>
      <w:tr w:rsidR="0021624F" w:rsidRPr="002C5BF5" w14:paraId="10DF840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B63A38"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Project Owner:</w:t>
            </w:r>
            <w:r w:rsidRPr="002C5BF5">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E442B2" w14:textId="615D2FF6"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BE2A2C">
              <w:rPr>
                <w:rFonts w:eastAsia="PMingLiU" w:cstheme="minorHAnsi"/>
              </w:rPr>
              <w:t>B1</w:t>
            </w:r>
          </w:p>
        </w:tc>
      </w:tr>
      <w:tr w:rsidR="0021624F" w:rsidRPr="002C5BF5" w14:paraId="58453FA6"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D8C074"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5C2005" w14:textId="4F05CA0E"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BE2A2C">
              <w:rPr>
                <w:rFonts w:eastAsia="PMingLiU" w:cstheme="minorHAnsi"/>
              </w:rPr>
              <w:t>B3</w:t>
            </w:r>
          </w:p>
        </w:tc>
      </w:tr>
      <w:tr w:rsidR="0021624F" w:rsidRPr="002C5BF5" w14:paraId="11E3AC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A7A95B"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18F10A" w14:textId="77777777" w:rsidR="0021624F" w:rsidRPr="003858F7" w:rsidRDefault="0021624F" w:rsidP="00D150BC">
            <w:pPr>
              <w:spacing w:after="0" w:line="276" w:lineRule="auto"/>
              <w:jc w:val="left"/>
              <w:rPr>
                <w:rFonts w:eastAsia="PMingLiU" w:cstheme="minorHAnsi"/>
                <w:lang w:val="en-GB"/>
              </w:rPr>
            </w:pPr>
            <w:r w:rsidRPr="002C5BF5">
              <w:rPr>
                <w:rFonts w:eastAsia="PMingLiU" w:cstheme="minorHAnsi"/>
                <w:lang w:val="en-GB"/>
              </w:rPr>
              <w:t>Zdenek Riha</w:t>
            </w:r>
          </w:p>
        </w:tc>
      </w:tr>
      <w:tr w:rsidR="0021624F" w:rsidRPr="002C5BF5" w14:paraId="5AF0FE8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51263F" w14:textId="77777777" w:rsidR="0021624F" w:rsidRPr="003858F7" w:rsidRDefault="0021624F" w:rsidP="00D150BC">
            <w:pPr>
              <w:spacing w:after="0" w:line="276" w:lineRule="auto"/>
              <w:jc w:val="left"/>
              <w:rPr>
                <w:rFonts w:eastAsia="PMingLiU" w:cstheme="minorHAnsi"/>
                <w:b/>
                <w:szCs w:val="22"/>
                <w:lang w:val="en-GB"/>
              </w:rPr>
            </w:pPr>
            <w:r w:rsidRPr="003858F7">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2351EF2" w14:textId="77777777" w:rsidR="0021624F" w:rsidRPr="003858F7" w:rsidRDefault="0021624F" w:rsidP="00D150BC">
            <w:pPr>
              <w:spacing w:after="0" w:line="276" w:lineRule="auto"/>
              <w:jc w:val="left"/>
              <w:rPr>
                <w:rFonts w:eastAsia="PMingLiU" w:cstheme="minorHAnsi"/>
                <w:lang w:val="en-GB"/>
              </w:rPr>
            </w:pPr>
            <w:r w:rsidRPr="002C5BF5">
              <w:rPr>
                <w:rFonts w:eastAsia="PMingLiU" w:cstheme="minorHAnsi"/>
                <w:lang w:val="en-GB"/>
              </w:rPr>
              <w:t>Zdenek Riha</w:t>
            </w:r>
          </w:p>
        </w:tc>
      </w:tr>
      <w:tr w:rsidR="0021624F" w:rsidRPr="002C5BF5" w14:paraId="250628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A609DD6"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Doc. Version:</w:t>
            </w:r>
          </w:p>
        </w:tc>
        <w:sdt>
          <w:sdtPr>
            <w:rPr>
              <w:rFonts w:eastAsia="PMingLiU" w:cstheme="minorHAnsi"/>
            </w:rPr>
            <w:alias w:val="Version"/>
            <w:id w:val="-1725910567"/>
            <w:placeholder>
              <w:docPart w:val="FA86AB5921D74C0F920868DF5D2B0118"/>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940811" w14:textId="6E02E341" w:rsidR="0021624F" w:rsidRPr="003858F7" w:rsidRDefault="0012743B" w:rsidP="00D150BC">
                <w:pPr>
                  <w:spacing w:after="0" w:line="276" w:lineRule="auto"/>
                  <w:jc w:val="left"/>
                  <w:rPr>
                    <w:rFonts w:eastAsia="PMingLiU" w:cstheme="minorHAnsi"/>
                    <w:lang w:val="en-GB"/>
                  </w:rPr>
                </w:pPr>
                <w:r>
                  <w:rPr>
                    <w:rFonts w:eastAsia="PMingLiU" w:cstheme="minorHAnsi"/>
                    <w:lang w:val="en-GB"/>
                  </w:rPr>
                  <w:t>2.00</w:t>
                </w:r>
              </w:p>
            </w:tc>
          </w:sdtContent>
        </w:sdt>
      </w:tr>
      <w:tr w:rsidR="0021624F" w:rsidRPr="002C5BF5" w14:paraId="7801AB4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40226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75DF3B" w14:textId="77777777" w:rsidR="0021624F" w:rsidRPr="003858F7" w:rsidRDefault="000D0EA9" w:rsidP="00D150BC">
            <w:pPr>
              <w:spacing w:after="0" w:line="276" w:lineRule="auto"/>
              <w:jc w:val="left"/>
              <w:rPr>
                <w:rFonts w:eastAsia="PMingLiU" w:cstheme="minorHAnsi"/>
                <w:bCs/>
                <w:lang w:val="en-GB"/>
              </w:rPr>
            </w:pPr>
            <w:sdt>
              <w:sdtPr>
                <w:rPr>
                  <w:rFonts w:cstheme="minorHAnsi"/>
                  <w:bCs/>
                </w:rPr>
                <w:alias w:val="Sensitivity"/>
                <w:id w:val="736131723"/>
                <w:placeholder>
                  <w:docPart w:val="048B76732603464BA107899CB9A78807"/>
                </w:placeholder>
                <w:dataBinding w:prefixMappings="xmlns:ns0='http://purl.org/dc/elements/1.1/' xmlns:ns1='http://schemas.openxmlformats.org/package/2006/metadata/core-properties' " w:xpath="/ns1:coreProperties[1]/ns1:category[1]" w:storeItemID="{6C3C8BC8-F283-45AE-878A-BAB7291924A1}"/>
                <w:text/>
              </w:sdtPr>
              <w:sdtEndPr/>
              <w:sdtContent>
                <w:r w:rsidR="0021624F" w:rsidRPr="003858F7">
                  <w:rPr>
                    <w:rFonts w:cstheme="minorHAnsi"/>
                    <w:bCs/>
                  </w:rPr>
                  <w:t>Public</w:t>
                </w:r>
              </w:sdtContent>
            </w:sdt>
          </w:p>
        </w:tc>
      </w:tr>
      <w:tr w:rsidR="0021624F" w:rsidRPr="002C5BF5" w14:paraId="54FE9873"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14C29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7B231A" w14:textId="7FD52B85" w:rsidR="0021624F" w:rsidRPr="003858F7" w:rsidRDefault="000D0EA9" w:rsidP="00D150BC">
            <w:pPr>
              <w:spacing w:after="0" w:line="276" w:lineRule="auto"/>
              <w:jc w:val="left"/>
              <w:rPr>
                <w:rFonts w:eastAsia="PMingLiU" w:cstheme="minorHAnsi"/>
                <w:bCs/>
                <w:lang w:val="en-GB"/>
              </w:rPr>
            </w:pPr>
            <w:sdt>
              <w:sdtPr>
                <w:rPr>
                  <w:rFonts w:eastAsia="PMingLiU" w:cstheme="minorHAnsi"/>
                </w:rPr>
                <w:alias w:val="Date"/>
                <w:tag w:val="Date"/>
                <w:id w:val="-1975599415"/>
                <w:placeholder>
                  <w:docPart w:val="B2261533D739401DA25AEAB291477224"/>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12743B">
                  <w:rPr>
                    <w:rFonts w:eastAsia="PMingLiU" w:cstheme="minorHAnsi"/>
                    <w:lang w:val="en-GB"/>
                  </w:rPr>
                  <w:t>20/12/2018</w:t>
                </w:r>
              </w:sdtContent>
            </w:sdt>
          </w:p>
        </w:tc>
      </w:tr>
    </w:tbl>
    <w:p w14:paraId="037FB2F5" w14:textId="77777777" w:rsidR="00E43769" w:rsidRPr="00495CF6" w:rsidRDefault="00E43769" w:rsidP="00E43769">
      <w:pPr>
        <w:spacing w:after="0" w:line="276" w:lineRule="auto"/>
        <w:jc w:val="left"/>
        <w:rPr>
          <w:rFonts w:ascii="Calibri" w:eastAsia="Calibri" w:hAnsi="Calibri" w:cs="Calibri"/>
          <w:b/>
          <w:bCs/>
          <w:szCs w:val="22"/>
        </w:rPr>
      </w:pPr>
    </w:p>
    <w:p w14:paraId="55010F3C" w14:textId="77777777" w:rsidR="00E43769" w:rsidRPr="00495CF6" w:rsidRDefault="00E43769" w:rsidP="00E43769">
      <w:pPr>
        <w:spacing w:after="20" w:line="276" w:lineRule="auto"/>
        <w:jc w:val="left"/>
        <w:rPr>
          <w:rFonts w:ascii="Calibri" w:eastAsia="Calibri" w:hAnsi="Calibri" w:cs="Calibri"/>
          <w:b/>
          <w:color w:val="000000"/>
          <w:szCs w:val="22"/>
        </w:rPr>
      </w:pPr>
      <w:r w:rsidRPr="00495CF6">
        <w:rPr>
          <w:noProof/>
          <w:lang w:eastAsia="en-GB"/>
        </w:rPr>
        <mc:AlternateContent>
          <mc:Choice Requires="wps">
            <w:drawing>
              <wp:anchor distT="0" distB="0" distL="114300" distR="114300" simplePos="0" relativeHeight="251660800"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3139B2" w:rsidRDefault="003139B2"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3139B2" w:rsidRDefault="003139B2" w:rsidP="00E43769">
                      <w:pPr>
                        <w:jc w:val="center"/>
                      </w:pPr>
                    </w:p>
                  </w:txbxContent>
                </v:textbox>
              </v:rect>
            </w:pict>
          </mc:Fallback>
        </mc:AlternateContent>
      </w:r>
      <w:r w:rsidRPr="00495CF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4C23DE1B"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ADD548D"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8017CF6"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4414EC6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0C8B80"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50713C"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TAXUD/2013/CC/124</w:t>
            </w:r>
          </w:p>
        </w:tc>
      </w:tr>
      <w:tr w:rsidR="0021624F" w:rsidRPr="002C5BF5" w14:paraId="6A8E9F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BF056F" w14:textId="77777777" w:rsidR="0021624F" w:rsidRPr="002C5BF5" w:rsidRDefault="0021624F" w:rsidP="00D150BC">
            <w:pPr>
              <w:spacing w:after="0" w:line="276" w:lineRule="auto"/>
              <w:jc w:val="left"/>
              <w:rPr>
                <w:rFonts w:eastAsia="PMingLiU" w:cstheme="minorHAnsi"/>
                <w:b/>
                <w:bCs/>
                <w:szCs w:val="22"/>
                <w:lang w:val="en-GB"/>
              </w:rPr>
            </w:pPr>
            <w:r w:rsidRPr="002C5BF5">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8406C7C" w14:textId="77777777" w:rsidR="0021624F" w:rsidRPr="003858F7" w:rsidRDefault="0021624F" w:rsidP="00D150BC">
            <w:pPr>
              <w:spacing w:after="0" w:line="276" w:lineRule="auto"/>
              <w:jc w:val="left"/>
              <w:rPr>
                <w:rFonts w:cstheme="minorHAnsi"/>
                <w:lang w:val="en-GB"/>
              </w:rPr>
            </w:pPr>
            <w:r w:rsidRPr="003858F7">
              <w:rPr>
                <w:rFonts w:cstheme="minorHAnsi"/>
              </w:rPr>
              <w:t>TAXUD/2017/DE/134</w:t>
            </w:r>
          </w:p>
        </w:tc>
      </w:tr>
      <w:tr w:rsidR="0021624F" w:rsidRPr="002C5BF5" w14:paraId="7C0B2C8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9AEB04"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36EC11" w14:textId="77777777" w:rsidR="0021624F" w:rsidRPr="003858F7" w:rsidRDefault="0021624F" w:rsidP="00D150BC">
            <w:pPr>
              <w:spacing w:after="0" w:line="276" w:lineRule="auto"/>
              <w:jc w:val="left"/>
              <w:rPr>
                <w:rFonts w:eastAsia="PMingLiU" w:cstheme="minorHAnsi"/>
                <w:lang w:val="en-GB"/>
              </w:rPr>
            </w:pPr>
            <w:r w:rsidRPr="003858F7">
              <w:rPr>
                <w:rFonts w:cstheme="minorHAnsi"/>
              </w:rPr>
              <w:t>CUST-DEV3</w:t>
            </w:r>
          </w:p>
        </w:tc>
      </w:tr>
      <w:tr w:rsidR="0021624F" w:rsidRPr="002C5BF5" w14:paraId="7C05A1C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B73305"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Programme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2D1EDC" w14:textId="77777777" w:rsidR="0021624F" w:rsidRPr="003858F7" w:rsidRDefault="0021624F" w:rsidP="00D150BC">
            <w:pPr>
              <w:spacing w:after="0" w:line="276" w:lineRule="auto"/>
              <w:jc w:val="left"/>
              <w:rPr>
                <w:rFonts w:eastAsia="PMingLiU" w:cstheme="minorHAnsi"/>
                <w:lang w:val="en-GB"/>
              </w:rPr>
            </w:pPr>
            <w:r w:rsidRPr="002C5BF5">
              <w:rPr>
                <w:rFonts w:cstheme="minorHAnsi"/>
              </w:rPr>
              <w:t>Dimitris Exouzidis</w:t>
            </w:r>
          </w:p>
        </w:tc>
      </w:tr>
      <w:tr w:rsidR="0021624F" w:rsidRPr="002C5BF5" w14:paraId="0D3E3E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1D4B67" w14:textId="77777777" w:rsidR="0021624F" w:rsidRPr="003858F7" w:rsidRDefault="0021624F" w:rsidP="00D150BC">
            <w:pPr>
              <w:spacing w:after="0" w:line="276" w:lineRule="auto"/>
              <w:jc w:val="left"/>
              <w:rPr>
                <w:rFonts w:eastAsia="PMingLiU" w:cstheme="minorHAnsi"/>
                <w:b/>
                <w:szCs w:val="22"/>
                <w:lang w:val="en-GB"/>
              </w:rPr>
            </w:pPr>
            <w:r w:rsidRPr="003858F7">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E29A18"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Michaël Lejeune</w:t>
            </w:r>
          </w:p>
        </w:tc>
      </w:tr>
    </w:tbl>
    <w:p w14:paraId="44A50995" w14:textId="77777777" w:rsidR="00957EB9" w:rsidRPr="00495CF6" w:rsidRDefault="00957EB9" w:rsidP="00957EB9">
      <w:pPr>
        <w:spacing w:after="0" w:line="276" w:lineRule="auto"/>
        <w:jc w:val="left"/>
        <w:rPr>
          <w:rFonts w:ascii="Calibri" w:eastAsia="Calibri" w:hAnsi="Calibri" w:cs="Calibri"/>
          <w:b/>
          <w:bCs/>
          <w:szCs w:val="22"/>
        </w:rPr>
      </w:pPr>
    </w:p>
    <w:p w14:paraId="44A50996" w14:textId="77777777" w:rsidR="00957EB9" w:rsidRPr="00495CF6" w:rsidRDefault="00957EB9" w:rsidP="00957EB9">
      <w:pPr>
        <w:spacing w:after="0" w:line="276" w:lineRule="auto"/>
        <w:jc w:val="left"/>
        <w:rPr>
          <w:rFonts w:ascii="Calibri" w:eastAsia="Calibri" w:hAnsi="Calibri" w:cs="Calibri"/>
          <w:bCs/>
          <w:szCs w:val="22"/>
        </w:rPr>
      </w:pPr>
      <w:r w:rsidRPr="00495CF6">
        <w:rPr>
          <w:rFonts w:ascii="Calibri" w:eastAsia="Calibri" w:hAnsi="Calibri" w:cs="Calibri"/>
          <w:b/>
          <w:bCs/>
          <w:szCs w:val="22"/>
        </w:rPr>
        <w:t>Document Approver(s) and Reviewer(s):</w:t>
      </w:r>
    </w:p>
    <w:p w14:paraId="44A50997" w14:textId="77777777" w:rsidR="00957EB9" w:rsidRPr="00495CF6" w:rsidRDefault="00957EB9" w:rsidP="00957EB9">
      <w:pPr>
        <w:spacing w:after="20" w:line="276" w:lineRule="auto"/>
        <w:jc w:val="left"/>
        <w:rPr>
          <w:rFonts w:ascii="Calibri" w:eastAsia="Calibri" w:hAnsi="Calibri" w:cs="Calibri"/>
          <w:szCs w:val="22"/>
        </w:rPr>
      </w:pPr>
      <w:r w:rsidRPr="00495CF6">
        <w:rPr>
          <w:rFonts w:ascii="Calibri" w:eastAsia="Calibri" w:hAnsi="Calibri" w:cs="Calibri"/>
          <w:bCs/>
          <w:szCs w:val="22"/>
        </w:rPr>
        <w:t>NOTE</w:t>
      </w:r>
      <w:r w:rsidRPr="00495CF6">
        <w:rPr>
          <w:rFonts w:ascii="Calibri" w:eastAsia="Calibri" w:hAnsi="Calibri" w:cs="Calibri"/>
          <w:szCs w:val="22"/>
        </w:rPr>
        <w:t>: All Approvers are required. Records of each approver must be maintained. All Reviewers in the list are considered</w:t>
      </w:r>
      <w:r w:rsidRPr="00495CF6">
        <w:rPr>
          <w:rFonts w:ascii="Calibri" w:eastAsia="Calibri" w:hAnsi="Calibri" w:cs="Calibri"/>
          <w:bCs/>
          <w:szCs w:val="22"/>
        </w:rPr>
        <w:t xml:space="preserve"> required </w:t>
      </w:r>
      <w:r w:rsidRPr="00495CF6">
        <w:rPr>
          <w:rFonts w:ascii="Calibri" w:eastAsia="Calibri" w:hAnsi="Calibri" w:cs="Calibri"/>
          <w:szCs w:val="22"/>
        </w:rPr>
        <w:t xml:space="preserve">unless explicitly listed as </w:t>
      </w:r>
      <w:r w:rsidRPr="00495CF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57EB9" w:rsidRPr="00495CF6" w14:paraId="44A5099C" w14:textId="77777777" w:rsidTr="00AB2D1F">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8"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9"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A"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B"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957EB9" w:rsidRPr="00495CF6" w14:paraId="44A509A1"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44A5099D" w14:textId="1B7B184C"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44A5099E" w14:textId="556CE130"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44A5099F" w14:textId="494092C8" w:rsidR="00957EB9" w:rsidRPr="00D4319D" w:rsidRDefault="003302F3">
            <w:pPr>
              <w:spacing w:after="0" w:line="276" w:lineRule="auto"/>
              <w:jc w:val="left"/>
              <w:rPr>
                <w:rFonts w:ascii="Calibri" w:eastAsia="Calibri" w:hAnsi="Calibri" w:cs="Calibri"/>
                <w:color w:val="808080"/>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4A509A0" w14:textId="46A046D4" w:rsidR="00957EB9" w:rsidRPr="00495CF6" w:rsidRDefault="00855E9C">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15/11</w:t>
            </w:r>
            <w:r w:rsidR="003302F3" w:rsidRPr="00495CF6">
              <w:rPr>
                <w:rFonts w:ascii="Calibri" w:eastAsia="Calibri" w:hAnsi="Calibri" w:cs="Calibri"/>
                <w:color w:val="000000"/>
                <w:szCs w:val="22"/>
              </w:rPr>
              <w:t>/2017</w:t>
            </w:r>
          </w:p>
        </w:tc>
      </w:tr>
      <w:tr w:rsidR="00FB7D2D" w:rsidRPr="00495CF6" w14:paraId="2A4A6600"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7A84E139" w14:textId="5563266B" w:rsidR="00FB7D2D" w:rsidRPr="00495CF6" w:rsidRDefault="00FB7D2D" w:rsidP="00FB7D2D">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56C13686" w14:textId="57C5BCFF" w:rsidR="00FB7D2D" w:rsidRPr="00495CF6" w:rsidRDefault="00FB7D2D" w:rsidP="00FB7D2D">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4D55A565" w14:textId="57F07294" w:rsidR="00FB7D2D" w:rsidRPr="00D4319D" w:rsidRDefault="00FB7D2D" w:rsidP="00FB7D2D">
            <w:pPr>
              <w:spacing w:after="0" w:line="276" w:lineRule="auto"/>
              <w:jc w:val="left"/>
              <w:rPr>
                <w:rFonts w:ascii="Calibri" w:eastAsia="Calibri" w:hAnsi="Calibri" w:cs="Calibri"/>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9B6F10D" w14:textId="5879FAB0" w:rsidR="00FB7D2D" w:rsidRDefault="00FB7D2D" w:rsidP="00FB7D2D">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28/11</w:t>
            </w:r>
            <w:r w:rsidRPr="00495CF6">
              <w:rPr>
                <w:rFonts w:ascii="Calibri" w:eastAsia="Calibri" w:hAnsi="Calibri" w:cs="Calibri"/>
                <w:color w:val="000000"/>
                <w:szCs w:val="22"/>
              </w:rPr>
              <w:t>/2017</w:t>
            </w:r>
          </w:p>
        </w:tc>
      </w:tr>
      <w:tr w:rsidR="00C8750B" w:rsidRPr="00495CF6" w14:paraId="566940FA" w14:textId="77777777" w:rsidTr="00C8750B">
        <w:tc>
          <w:tcPr>
            <w:tcW w:w="1220" w:type="pct"/>
            <w:tcBorders>
              <w:top w:val="single" w:sz="4" w:space="0" w:color="7F7F7F"/>
              <w:left w:val="single" w:sz="4" w:space="0" w:color="7F7F7F"/>
              <w:bottom w:val="single" w:sz="4" w:space="0" w:color="7F7F7F"/>
              <w:right w:val="single" w:sz="4" w:space="0" w:color="7F7F7F"/>
            </w:tcBorders>
          </w:tcPr>
          <w:p w14:paraId="07536842" w14:textId="77777777" w:rsidR="00C8750B" w:rsidRDefault="00C8750B" w:rsidP="00D22473">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25D36274" w14:textId="77777777" w:rsidR="00C8750B" w:rsidRDefault="00C8750B" w:rsidP="00D22473">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3974B1A4" w14:textId="77777777" w:rsidR="00C8750B" w:rsidRDefault="00C8750B" w:rsidP="00D22473">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CCFAE94" w14:textId="12065FDD" w:rsidR="00C8750B" w:rsidRDefault="00BE2A2C" w:rsidP="00D22473">
            <w:pPr>
              <w:spacing w:after="0" w:line="276" w:lineRule="auto"/>
              <w:jc w:val="left"/>
              <w:rPr>
                <w:rFonts w:ascii="Calibri" w:eastAsia="Calibri" w:hAnsi="Calibri" w:cs="Calibri"/>
                <w:color w:val="000000"/>
                <w:szCs w:val="22"/>
              </w:rPr>
            </w:pPr>
            <w:r>
              <w:rPr>
                <w:rFonts w:ascii="Calibri" w:eastAsia="Calibri" w:hAnsi="Calibri" w:cs="Calibri"/>
                <w:color w:val="000000"/>
                <w:szCs w:val="22"/>
              </w:rPr>
              <w:t>01/06</w:t>
            </w:r>
            <w:r w:rsidR="00C8750B">
              <w:rPr>
                <w:rFonts w:ascii="Calibri" w:eastAsia="Calibri" w:hAnsi="Calibri" w:cs="Calibri"/>
                <w:color w:val="000000"/>
                <w:szCs w:val="22"/>
              </w:rPr>
              <w:t>/2018</w:t>
            </w:r>
          </w:p>
        </w:tc>
      </w:tr>
      <w:tr w:rsidR="00744180" w:rsidRPr="00495CF6" w14:paraId="18CA831C" w14:textId="77777777" w:rsidTr="00D22473">
        <w:tc>
          <w:tcPr>
            <w:tcW w:w="1220" w:type="pct"/>
            <w:tcBorders>
              <w:top w:val="single" w:sz="4" w:space="0" w:color="7F7F7F"/>
              <w:left w:val="single" w:sz="4" w:space="0" w:color="7F7F7F"/>
              <w:bottom w:val="single" w:sz="4" w:space="0" w:color="7F7F7F"/>
              <w:right w:val="single" w:sz="4" w:space="0" w:color="7F7F7F"/>
            </w:tcBorders>
          </w:tcPr>
          <w:p w14:paraId="2E19CA8C" w14:textId="77777777" w:rsidR="00744180" w:rsidRDefault="00744180" w:rsidP="00D22473">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2E7C2A1D" w14:textId="77777777" w:rsidR="00744180" w:rsidRDefault="00744180" w:rsidP="00D22473">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6C68586C" w14:textId="77777777" w:rsidR="00744180" w:rsidRDefault="00744180" w:rsidP="00D22473">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7A1528C8" w14:textId="458D8A71" w:rsidR="00744180" w:rsidRPr="00324BB1" w:rsidRDefault="00D079B5" w:rsidP="00D22473">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744180">
              <w:rPr>
                <w:rFonts w:ascii="Calibri" w:eastAsia="Calibri" w:hAnsi="Calibri" w:cs="Calibri"/>
                <w:color w:val="000000"/>
                <w:szCs w:val="22"/>
              </w:rPr>
              <w:t>/12/2018</w:t>
            </w:r>
          </w:p>
        </w:tc>
      </w:tr>
      <w:tr w:rsidR="0012743B" w:rsidRPr="00495CF6" w14:paraId="438C0A20" w14:textId="77777777" w:rsidTr="00CA1925">
        <w:tc>
          <w:tcPr>
            <w:tcW w:w="1220" w:type="pct"/>
            <w:tcBorders>
              <w:top w:val="single" w:sz="4" w:space="0" w:color="7F7F7F"/>
              <w:left w:val="single" w:sz="4" w:space="0" w:color="7F7F7F"/>
              <w:bottom w:val="single" w:sz="4" w:space="0" w:color="7F7F7F"/>
              <w:right w:val="single" w:sz="4" w:space="0" w:color="7F7F7F"/>
            </w:tcBorders>
          </w:tcPr>
          <w:p w14:paraId="5373ACC3" w14:textId="77777777" w:rsidR="0012743B" w:rsidRDefault="0012743B" w:rsidP="00CA1925">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17B78AA3" w14:textId="77777777" w:rsidR="0012743B" w:rsidRDefault="0012743B" w:rsidP="00CA1925">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774E41DD" w14:textId="77777777" w:rsidR="0012743B" w:rsidRDefault="0012743B" w:rsidP="00CA1925">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041B366" w14:textId="77777777" w:rsidR="0012743B" w:rsidRDefault="0012743B" w:rsidP="00CA1925">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495CF6" w:rsidRDefault="00957EB9" w:rsidP="00957EB9">
      <w:pPr>
        <w:spacing w:after="0" w:line="276" w:lineRule="auto"/>
        <w:jc w:val="left"/>
        <w:rPr>
          <w:rFonts w:ascii="Calibri" w:eastAsia="Calibri" w:hAnsi="Calibri" w:cs="Calibri"/>
          <w:bCs/>
          <w:color w:val="000000"/>
          <w:szCs w:val="22"/>
        </w:rPr>
      </w:pPr>
    </w:p>
    <w:p w14:paraId="44A509AD"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Document history:</w:t>
      </w:r>
    </w:p>
    <w:p w14:paraId="44A509AE" w14:textId="102FFC4E" w:rsidR="00957EB9" w:rsidRPr="00495CF6" w:rsidRDefault="00957EB9" w:rsidP="00957EB9">
      <w:pPr>
        <w:spacing w:after="0" w:line="276" w:lineRule="auto"/>
        <w:rPr>
          <w:rFonts w:ascii="Calibri" w:eastAsia="Calibri" w:hAnsi="Calibri" w:cs="Calibri"/>
          <w:szCs w:val="22"/>
        </w:rPr>
      </w:pPr>
      <w:r w:rsidRPr="00495CF6">
        <w:rPr>
          <w:rFonts w:ascii="Calibri" w:eastAsia="Calibri" w:hAnsi="Calibri" w:cs="Calibri"/>
          <w:szCs w:val="22"/>
        </w:rPr>
        <w:t>The Document Author is authori</w:t>
      </w:r>
      <w:r w:rsidR="00467363">
        <w:rPr>
          <w:rFonts w:ascii="Calibri" w:eastAsia="Calibri" w:hAnsi="Calibri" w:cs="Calibri"/>
          <w:szCs w:val="22"/>
        </w:rPr>
        <w:t>sed</w:t>
      </w:r>
      <w:r w:rsidRPr="00495CF6">
        <w:rPr>
          <w:rFonts w:ascii="Calibri" w:eastAsia="Calibri" w:hAnsi="Calibri" w:cs="Calibri"/>
          <w:szCs w:val="22"/>
        </w:rPr>
        <w:t xml:space="preserve"> to make the following types of changes to the document without requiring that the document be re-approved:</w:t>
      </w:r>
    </w:p>
    <w:p w14:paraId="44A509AF"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Editorial, formatting, and spelling</w:t>
      </w:r>
    </w:p>
    <w:p w14:paraId="44A509B0"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Clarification</w:t>
      </w:r>
    </w:p>
    <w:p w14:paraId="44A509B1" w14:textId="77777777" w:rsidR="00957EB9" w:rsidRPr="00495CF6" w:rsidRDefault="00957EB9" w:rsidP="00957EB9">
      <w:pPr>
        <w:spacing w:after="0" w:line="276" w:lineRule="auto"/>
        <w:rPr>
          <w:rFonts w:ascii="Calibri" w:eastAsia="Calibri" w:hAnsi="Calibri" w:cs="Calibri"/>
          <w:color w:val="000000"/>
          <w:szCs w:val="22"/>
        </w:rPr>
      </w:pPr>
    </w:p>
    <w:p w14:paraId="44A509B2" w14:textId="77777777"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To request a change to this document, contact the Document Author or Owner.</w:t>
      </w:r>
    </w:p>
    <w:p w14:paraId="44A509B3" w14:textId="177C73FD"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Changes to this docum</w:t>
      </w:r>
      <w:r w:rsidR="00EF7014">
        <w:rPr>
          <w:rFonts w:ascii="Calibri" w:eastAsia="Calibri" w:hAnsi="Calibri" w:cs="Calibri"/>
          <w:color w:val="000000"/>
          <w:szCs w:val="22"/>
        </w:rPr>
        <w:t>ent are summaris</w:t>
      </w:r>
      <w:r w:rsidRPr="00495CF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47"/>
        <w:gridCol w:w="1228"/>
        <w:gridCol w:w="2652"/>
        <w:gridCol w:w="4180"/>
      </w:tblGrid>
      <w:tr w:rsidR="00957EB9" w:rsidRPr="00495CF6" w14:paraId="44A509B8" w14:textId="77777777" w:rsidTr="00AB2D1F">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4"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14:paraId="44A509B5"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456" w:type="pct"/>
            <w:tcBorders>
              <w:top w:val="single" w:sz="4" w:space="0" w:color="7F7F7F"/>
              <w:left w:val="single" w:sz="4" w:space="0" w:color="7F7F7F"/>
              <w:bottom w:val="single" w:sz="4" w:space="0" w:color="7F7F7F"/>
              <w:right w:val="single" w:sz="4" w:space="0" w:color="7F7F7F"/>
            </w:tcBorders>
            <w:shd w:val="clear" w:color="auto" w:fill="D9D9D9"/>
            <w:hideMark/>
          </w:tcPr>
          <w:p w14:paraId="44A509B6"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29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7"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12743B" w:rsidRPr="000C58E5" w14:paraId="434221CF" w14:textId="77777777" w:rsidTr="00CA1925">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7E19D24A" w14:textId="77777777" w:rsidR="0012743B" w:rsidRDefault="0012743B" w:rsidP="00CA1925">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3FA567FB" w14:textId="77777777" w:rsidR="0012743B" w:rsidRDefault="0012743B" w:rsidP="00CA1925">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4792CED7" w14:textId="77777777" w:rsidR="0012743B" w:rsidRDefault="0012743B" w:rsidP="00CA1925">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6615F2F5" w14:textId="77777777" w:rsidR="0012743B" w:rsidRPr="0062555E" w:rsidRDefault="0012743B" w:rsidP="00CA1925">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73168D92" w14:textId="77777777" w:rsidR="0012743B" w:rsidRPr="0062555E" w:rsidRDefault="0012743B" w:rsidP="00CA1925">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744180" w:rsidRPr="000C58E5" w14:paraId="18E7015F" w14:textId="77777777" w:rsidTr="00D22473">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2528B532" w14:textId="77777777" w:rsidR="00744180" w:rsidRDefault="00744180" w:rsidP="00D22473">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25BBF87C" w14:textId="516F92A5" w:rsidR="00744180" w:rsidRPr="00324BB1" w:rsidRDefault="00D079B5" w:rsidP="00D22473">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744180">
              <w:rPr>
                <w:rFonts w:ascii="Calibri" w:eastAsia="Calibri" w:hAnsi="Calibri" w:cs="Calibri"/>
                <w:bCs/>
                <w:color w:val="000000"/>
                <w:szCs w:val="22"/>
              </w:rPr>
              <w:t>/12/2018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3738852A" w14:textId="77777777" w:rsidR="00744180" w:rsidRDefault="00744180" w:rsidP="00D22473">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0E59671D" w14:textId="77777777" w:rsidR="00744180" w:rsidRDefault="00744180" w:rsidP="00D22473">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5347CEF5" w14:textId="77777777" w:rsidR="00402B25" w:rsidRDefault="00402B25" w:rsidP="00D22473">
            <w:pPr>
              <w:spacing w:after="0" w:line="276" w:lineRule="auto"/>
              <w:jc w:val="left"/>
              <w:rPr>
                <w:rFonts w:ascii="Calibri" w:eastAsia="Calibri" w:hAnsi="Calibri" w:cs="Calibri"/>
                <w:bCs/>
                <w:color w:val="000000"/>
                <w:szCs w:val="22"/>
              </w:rPr>
            </w:pPr>
            <w:r w:rsidRPr="00402B25">
              <w:rPr>
                <w:rFonts w:ascii="Calibri" w:eastAsia="Calibri" w:hAnsi="Calibri" w:cs="Calibri"/>
                <w:bCs/>
                <w:color w:val="000000"/>
                <w:szCs w:val="22"/>
              </w:rPr>
              <w:t xml:space="preserve">Alignment with version 1.9.1 of TP. </w:t>
            </w:r>
          </w:p>
          <w:p w14:paraId="16D5889F" w14:textId="04DB6101" w:rsidR="00744180" w:rsidRDefault="00744180" w:rsidP="00D22473">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C8750B" w:rsidRPr="00153A2D" w14:paraId="0688A278" w14:textId="77777777" w:rsidTr="007D40C5">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47BB8E17" w14:textId="415C7634" w:rsidR="00C8750B" w:rsidRPr="007D40C5" w:rsidRDefault="00C8750B" w:rsidP="002F5748">
            <w:pPr>
              <w:spacing w:after="0" w:line="276" w:lineRule="auto"/>
              <w:jc w:val="left"/>
              <w:rPr>
                <w:rFonts w:ascii="Calibri" w:eastAsia="Calibri" w:hAnsi="Calibri" w:cs="Calibri"/>
                <w:bCs/>
                <w:color w:val="000000"/>
                <w:szCs w:val="22"/>
              </w:rPr>
            </w:pPr>
            <w:r w:rsidRPr="00F55D49">
              <w:t>1.10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0146DC6E" w14:textId="65C6E2B4" w:rsidR="00C8750B" w:rsidRPr="007D40C5" w:rsidRDefault="00BE2A2C" w:rsidP="007D40C5">
            <w:pPr>
              <w:spacing w:after="0" w:line="276" w:lineRule="auto"/>
              <w:jc w:val="left"/>
              <w:rPr>
                <w:rFonts w:ascii="Calibri" w:eastAsia="Calibri" w:hAnsi="Calibri" w:cs="Calibri"/>
                <w:bCs/>
                <w:color w:val="000000"/>
                <w:szCs w:val="22"/>
              </w:rPr>
            </w:pPr>
            <w:r>
              <w:rPr>
                <w:rFonts w:ascii="Calibri" w:eastAsia="Calibri" w:hAnsi="Calibri" w:cs="Calibri"/>
                <w:color w:val="000000"/>
                <w:szCs w:val="22"/>
              </w:rPr>
              <w:t>01/06/2018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168313CC" w14:textId="70E3DE40" w:rsidR="00C8750B" w:rsidRPr="007D40C5" w:rsidRDefault="00C8750B" w:rsidP="007D40C5">
            <w:pPr>
              <w:spacing w:after="0" w:line="276" w:lineRule="auto"/>
              <w:jc w:val="left"/>
              <w:rPr>
                <w:rFonts w:ascii="Calibri" w:eastAsia="Calibri" w:hAnsi="Calibri" w:cs="Calibri"/>
                <w:bCs/>
                <w:color w:val="000000"/>
                <w:szCs w:val="22"/>
              </w:rPr>
            </w:pPr>
            <w:r w:rsidRPr="00F55D49">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3D9B368D" w14:textId="7D29A2EE" w:rsidR="00C8750B" w:rsidRPr="007D40C5" w:rsidRDefault="00C8750B" w:rsidP="007D40C5">
            <w:pPr>
              <w:spacing w:after="0" w:line="276" w:lineRule="auto"/>
              <w:jc w:val="left"/>
              <w:rPr>
                <w:rFonts w:ascii="Calibri" w:eastAsia="Calibri" w:hAnsi="Calibri" w:cs="Calibri"/>
                <w:bCs/>
                <w:color w:val="000000"/>
                <w:szCs w:val="22"/>
              </w:rPr>
            </w:pPr>
            <w:r w:rsidRPr="00F55D49">
              <w:t>Submission for Review</w:t>
            </w:r>
          </w:p>
        </w:tc>
      </w:tr>
      <w:tr w:rsidR="00153A2D" w:rsidRPr="00153A2D" w14:paraId="109B651E" w14:textId="77777777" w:rsidTr="007D40C5">
        <w:tc>
          <w:tcPr>
            <w:tcW w:w="575" w:type="pct"/>
            <w:tcBorders>
              <w:top w:val="single" w:sz="4" w:space="0" w:color="7F7F7F"/>
              <w:left w:val="single" w:sz="4" w:space="0" w:color="7F7F7F"/>
              <w:bottom w:val="single" w:sz="4" w:space="0" w:color="7F7F7F"/>
              <w:right w:val="single" w:sz="4" w:space="0" w:color="7F7F7F"/>
            </w:tcBorders>
            <w:shd w:val="clear" w:color="auto" w:fill="auto"/>
            <w:hideMark/>
          </w:tcPr>
          <w:p w14:paraId="7C89B1A2" w14:textId="77777777" w:rsidR="00153A2D" w:rsidRPr="007D40C5" w:rsidRDefault="00153A2D" w:rsidP="002F5748">
            <w:pPr>
              <w:spacing w:after="0" w:line="276" w:lineRule="auto"/>
              <w:jc w:val="left"/>
              <w:rPr>
                <w:rFonts w:ascii="Calibri" w:eastAsia="Calibri" w:hAnsi="Calibri" w:cs="Calibri"/>
                <w:bCs/>
                <w:color w:val="000000"/>
                <w:szCs w:val="22"/>
              </w:rPr>
            </w:pPr>
            <w:r w:rsidRPr="007D40C5">
              <w:rPr>
                <w:rFonts w:ascii="Calibri" w:eastAsia="Calibri" w:hAnsi="Calibri" w:cs="Calibri"/>
                <w:bCs/>
                <w:color w:val="000000"/>
                <w:szCs w:val="22"/>
              </w:rPr>
              <w:lastRenderedPageBreak/>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hideMark/>
          </w:tcPr>
          <w:p w14:paraId="49709DB8" w14:textId="77777777" w:rsidR="00153A2D" w:rsidRPr="007D40C5" w:rsidRDefault="00153A2D" w:rsidP="007D40C5">
            <w:pPr>
              <w:spacing w:after="0" w:line="276" w:lineRule="auto"/>
              <w:jc w:val="left"/>
              <w:rPr>
                <w:rFonts w:ascii="Calibri" w:eastAsia="Calibri" w:hAnsi="Calibri" w:cs="Calibri"/>
                <w:bCs/>
                <w:color w:val="000000"/>
                <w:szCs w:val="22"/>
              </w:rPr>
            </w:pPr>
            <w:r w:rsidRPr="007D40C5">
              <w:rPr>
                <w:rFonts w:ascii="Calibri" w:eastAsia="Calibri" w:hAnsi="Calibri" w:cs="Calibri"/>
                <w:bCs/>
                <w:color w:val="000000"/>
                <w:szCs w:val="22"/>
              </w:rPr>
              <w:t>28/11/2017</w:t>
            </w:r>
          </w:p>
        </w:tc>
        <w:tc>
          <w:tcPr>
            <w:tcW w:w="1456" w:type="pct"/>
            <w:tcBorders>
              <w:top w:val="single" w:sz="4" w:space="0" w:color="7F7F7F"/>
              <w:left w:val="single" w:sz="4" w:space="0" w:color="7F7F7F"/>
              <w:bottom w:val="single" w:sz="4" w:space="0" w:color="7F7F7F"/>
              <w:right w:val="single" w:sz="4" w:space="0" w:color="7F7F7F"/>
            </w:tcBorders>
            <w:shd w:val="clear" w:color="auto" w:fill="auto"/>
            <w:hideMark/>
          </w:tcPr>
          <w:p w14:paraId="005F7E14" w14:textId="77777777" w:rsidR="00153A2D" w:rsidRPr="007D40C5" w:rsidRDefault="00153A2D" w:rsidP="007D40C5">
            <w:pPr>
              <w:spacing w:after="0" w:line="276" w:lineRule="auto"/>
              <w:jc w:val="left"/>
              <w:rPr>
                <w:rFonts w:ascii="Calibri" w:eastAsia="Calibri" w:hAnsi="Calibri" w:cs="Calibri"/>
                <w:bCs/>
                <w:color w:val="000000"/>
                <w:szCs w:val="22"/>
              </w:rPr>
            </w:pPr>
            <w:r w:rsidRPr="007D40C5">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hideMark/>
          </w:tcPr>
          <w:p w14:paraId="6A747DC2" w14:textId="77777777" w:rsidR="00153A2D" w:rsidRPr="007D40C5" w:rsidRDefault="00153A2D" w:rsidP="007D40C5">
            <w:pPr>
              <w:spacing w:after="0" w:line="276" w:lineRule="auto"/>
              <w:jc w:val="left"/>
              <w:rPr>
                <w:rFonts w:ascii="Calibri" w:eastAsia="Calibri" w:hAnsi="Calibri" w:cs="Calibri"/>
                <w:bCs/>
                <w:color w:val="000000"/>
                <w:szCs w:val="22"/>
              </w:rPr>
            </w:pPr>
            <w:r w:rsidRPr="007D40C5">
              <w:rPr>
                <w:rFonts w:ascii="Calibri" w:eastAsia="Calibri" w:hAnsi="Calibri" w:cs="Calibri"/>
                <w:bCs/>
                <w:color w:val="000000"/>
                <w:szCs w:val="22"/>
              </w:rPr>
              <w:t>Implementation of review’s comments.</w:t>
            </w:r>
          </w:p>
          <w:p w14:paraId="12097A09" w14:textId="77777777" w:rsidR="00153A2D" w:rsidRPr="007D40C5" w:rsidRDefault="00153A2D" w:rsidP="002F5748">
            <w:pPr>
              <w:spacing w:after="0" w:line="276" w:lineRule="auto"/>
              <w:jc w:val="left"/>
              <w:rPr>
                <w:rFonts w:ascii="Calibri" w:eastAsia="Calibri" w:hAnsi="Calibri" w:cs="Calibri"/>
                <w:bCs/>
                <w:color w:val="000000"/>
                <w:szCs w:val="22"/>
              </w:rPr>
            </w:pPr>
            <w:r w:rsidRPr="007D40C5">
              <w:rPr>
                <w:rFonts w:ascii="Calibri" w:eastAsia="Calibri" w:hAnsi="Calibri" w:cs="Calibri"/>
                <w:bCs/>
                <w:color w:val="000000"/>
                <w:szCs w:val="22"/>
              </w:rPr>
              <w:t>Submission for Acceptance</w:t>
            </w:r>
          </w:p>
        </w:tc>
      </w:tr>
      <w:tr w:rsidR="00957EB9" w:rsidRPr="00495CF6" w14:paraId="44A509BD" w14:textId="77777777" w:rsidTr="00AB2D1F">
        <w:tc>
          <w:tcPr>
            <w:tcW w:w="575" w:type="pct"/>
            <w:tcBorders>
              <w:top w:val="single" w:sz="4" w:space="0" w:color="7F7F7F"/>
              <w:left w:val="single" w:sz="4" w:space="0" w:color="7F7F7F"/>
              <w:bottom w:val="single" w:sz="4" w:space="0" w:color="7F7F7F"/>
              <w:right w:val="single" w:sz="4" w:space="0" w:color="7F7F7F"/>
            </w:tcBorders>
            <w:hideMark/>
          </w:tcPr>
          <w:p w14:paraId="44A509B9" w14:textId="159FF826" w:rsidR="00957EB9" w:rsidRPr="00495CF6" w:rsidRDefault="000B42F9" w:rsidP="001D0D5B">
            <w:pPr>
              <w:spacing w:after="0"/>
              <w:jc w:val="left"/>
              <w:rPr>
                <w:lang w:eastAsia="en-GB"/>
              </w:rPr>
            </w:pPr>
            <w:r w:rsidRPr="00495CF6">
              <w:rPr>
                <w:lang w:eastAsia="en-GB"/>
              </w:rPr>
              <w:t>0.</w:t>
            </w:r>
            <w:r w:rsidR="001D0D5B">
              <w:rPr>
                <w:lang w:eastAsia="en-GB"/>
              </w:rPr>
              <w:t>10</w:t>
            </w:r>
          </w:p>
        </w:tc>
        <w:tc>
          <w:tcPr>
            <w:tcW w:w="674" w:type="pct"/>
            <w:tcBorders>
              <w:top w:val="single" w:sz="4" w:space="0" w:color="7F7F7F"/>
              <w:left w:val="single" w:sz="4" w:space="0" w:color="7F7F7F"/>
              <w:bottom w:val="single" w:sz="4" w:space="0" w:color="7F7F7F"/>
              <w:right w:val="single" w:sz="4" w:space="0" w:color="7F7F7F"/>
            </w:tcBorders>
          </w:tcPr>
          <w:p w14:paraId="44A509BA" w14:textId="46D9A353" w:rsidR="00957EB9" w:rsidRPr="00495CF6" w:rsidRDefault="00855E9C">
            <w:pPr>
              <w:spacing w:after="0" w:line="276" w:lineRule="auto"/>
              <w:jc w:val="left"/>
              <w:rPr>
                <w:rFonts w:ascii="Calibri" w:eastAsia="PMingLiU" w:hAnsi="Calibri" w:cs="Calibri"/>
                <w:color w:val="000000"/>
                <w:szCs w:val="22"/>
              </w:rPr>
            </w:pPr>
            <w:r>
              <w:rPr>
                <w:rFonts w:ascii="Calibri" w:eastAsia="Calibri" w:hAnsi="Calibri" w:cs="Calibri"/>
                <w:color w:val="000000"/>
                <w:szCs w:val="22"/>
              </w:rPr>
              <w:t>15</w:t>
            </w:r>
            <w:r>
              <w:rPr>
                <w:rFonts w:ascii="Calibri" w:eastAsia="PMingLiU" w:hAnsi="Calibri" w:cs="Calibri"/>
                <w:color w:val="000000"/>
                <w:szCs w:val="22"/>
              </w:rPr>
              <w:t>/11</w:t>
            </w:r>
            <w:r w:rsidR="000B42F9" w:rsidRPr="00495CF6">
              <w:rPr>
                <w:rFonts w:ascii="Calibri" w:eastAsia="PMingLiU" w:hAnsi="Calibri" w:cs="Calibri"/>
                <w:color w:val="000000"/>
                <w:szCs w:val="22"/>
              </w:rPr>
              <w:t>/2017</w:t>
            </w:r>
          </w:p>
        </w:tc>
        <w:tc>
          <w:tcPr>
            <w:tcW w:w="1456" w:type="pct"/>
            <w:tcBorders>
              <w:top w:val="single" w:sz="4" w:space="0" w:color="7F7F7F"/>
              <w:left w:val="single" w:sz="4" w:space="0" w:color="7F7F7F"/>
              <w:bottom w:val="single" w:sz="4" w:space="0" w:color="7F7F7F"/>
              <w:right w:val="single" w:sz="4" w:space="0" w:color="7F7F7F"/>
            </w:tcBorders>
          </w:tcPr>
          <w:p w14:paraId="44A509BB" w14:textId="4FB7BBBB" w:rsidR="00957EB9" w:rsidRPr="00495CF6" w:rsidRDefault="000B42F9">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hideMark/>
          </w:tcPr>
          <w:p w14:paraId="3221BF6B" w14:textId="77777777" w:rsidR="001D0D5B" w:rsidRDefault="001D0D5B" w:rsidP="001D0D5B">
            <w:pPr>
              <w:spacing w:after="0"/>
              <w:jc w:val="left"/>
              <w:rPr>
                <w:lang w:eastAsia="en-GB"/>
              </w:rPr>
            </w:pPr>
            <w:r>
              <w:rPr>
                <w:lang w:eastAsia="en-GB"/>
              </w:rPr>
              <w:t>First version.</w:t>
            </w:r>
          </w:p>
          <w:p w14:paraId="44A509BC" w14:textId="4C195AED" w:rsidR="00957EB9" w:rsidRPr="00495CF6" w:rsidRDefault="001D0D5B" w:rsidP="001D0D5B">
            <w:pPr>
              <w:spacing w:after="0"/>
              <w:jc w:val="left"/>
              <w:rPr>
                <w:lang w:eastAsia="en-GB"/>
              </w:rPr>
            </w:pPr>
            <w:r>
              <w:rPr>
                <w:lang w:eastAsia="en-GB"/>
              </w:rPr>
              <w:t>Submission for Review</w:t>
            </w:r>
          </w:p>
        </w:tc>
      </w:tr>
    </w:tbl>
    <w:p w14:paraId="44A509C8" w14:textId="77777777" w:rsidR="00957EB9" w:rsidRPr="00495CF6" w:rsidRDefault="00957EB9" w:rsidP="00957EB9">
      <w:pPr>
        <w:spacing w:after="0" w:line="276" w:lineRule="auto"/>
        <w:rPr>
          <w:rFonts w:ascii="Calibri" w:eastAsia="Calibri" w:hAnsi="Calibri" w:cs="Calibri"/>
          <w:b/>
          <w:bCs/>
          <w:color w:val="000000"/>
          <w:szCs w:val="22"/>
        </w:rPr>
      </w:pPr>
    </w:p>
    <w:p w14:paraId="44A509C9"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 xml:space="preserve">Configuration Management: Document Location </w:t>
      </w:r>
    </w:p>
    <w:p w14:paraId="44A509CA" w14:textId="24AFCEA9"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szCs w:val="22"/>
        </w:rPr>
        <w:t>The latest version of this controlled document is stored in</w:t>
      </w:r>
      <w:r w:rsidR="00FC1D0F">
        <w:rPr>
          <w:rFonts w:ascii="Calibri" w:eastAsia="Calibri" w:hAnsi="Calibri" w:cs="Calibri"/>
          <w:szCs w:val="22"/>
        </w:rPr>
        <w:t xml:space="preserve"> CIRCA-BC</w:t>
      </w:r>
      <w:r w:rsidR="00D4319D" w:rsidRPr="00D4319D">
        <w:rPr>
          <w:rFonts w:ascii="Calibri" w:eastAsia="Calibri" w:hAnsi="Calibri" w:cs="Calibri"/>
          <w:szCs w:val="22"/>
        </w:rPr>
        <w:t>.</w:t>
      </w:r>
    </w:p>
    <w:p w14:paraId="44A509CB" w14:textId="77777777" w:rsidR="00957EB9" w:rsidRPr="00495CF6" w:rsidRDefault="00957EB9" w:rsidP="00957EB9">
      <w:pPr>
        <w:spacing w:after="0" w:line="276" w:lineRule="auto"/>
        <w:rPr>
          <w:rFonts w:ascii="Calibri" w:eastAsia="Calibri" w:hAnsi="Calibri" w:cs="Calibri"/>
          <w:color w:val="000000"/>
          <w:szCs w:val="22"/>
        </w:rPr>
      </w:pPr>
    </w:p>
    <w:p w14:paraId="407478D7" w14:textId="77777777" w:rsidR="000B42F9" w:rsidRPr="00495CF6" w:rsidRDefault="000B42F9" w:rsidP="00080E9B">
      <w:pPr>
        <w:pStyle w:val="TOCHeading"/>
        <w:rPr>
          <w:rFonts w:ascii="Calibri" w:hAnsi="Calibri" w:cs="Calibri"/>
        </w:rPr>
      </w:pPr>
    </w:p>
    <w:p w14:paraId="3286AF71" w14:textId="0465EC51" w:rsidR="00495CF6" w:rsidRDefault="00495CF6">
      <w:pPr>
        <w:spacing w:after="0"/>
        <w:jc w:val="left"/>
        <w:rPr>
          <w:rFonts w:ascii="Calibri" w:hAnsi="Calibri" w:cs="Calibri"/>
          <w:b/>
        </w:rPr>
      </w:pPr>
    </w:p>
    <w:p w14:paraId="44A509D5" w14:textId="630E3150" w:rsidR="00A94709" w:rsidRPr="00495CF6" w:rsidRDefault="00A94709" w:rsidP="00080E9B">
      <w:pPr>
        <w:pStyle w:val="TOCHeading"/>
        <w:rPr>
          <w:rFonts w:ascii="Calibri" w:hAnsi="Calibri" w:cs="Calibri"/>
        </w:rPr>
      </w:pPr>
      <w:r w:rsidRPr="00495CF6">
        <w:rPr>
          <w:rFonts w:ascii="Calibri" w:hAnsi="Calibri" w:cs="Calibri"/>
        </w:rPr>
        <w:t>TABLE OF CONTENTS</w:t>
      </w:r>
    </w:p>
    <w:p w14:paraId="440311B2" w14:textId="77777777" w:rsidR="000D0EA9" w:rsidRDefault="00A94709">
      <w:pPr>
        <w:pStyle w:val="TOC1"/>
        <w:rPr>
          <w:rFonts w:asciiTheme="minorHAnsi" w:eastAsiaTheme="minorEastAsia" w:hAnsiTheme="minorHAnsi" w:cstheme="minorBidi"/>
          <w:b w:val="0"/>
          <w:caps w:val="0"/>
          <w:sz w:val="22"/>
          <w:szCs w:val="22"/>
          <w:lang w:eastAsia="en-GB"/>
        </w:rPr>
      </w:pPr>
      <w:r w:rsidRPr="00495CF6">
        <w:fldChar w:fldCharType="begin"/>
      </w:r>
      <w:r w:rsidRPr="00495CF6">
        <w:rPr>
          <w:sz w:val="22"/>
          <w:szCs w:val="22"/>
        </w:rPr>
        <w:instrText xml:space="preserve"> TOC  \* MERGEFORMAT </w:instrText>
      </w:r>
      <w:r w:rsidRPr="00495CF6">
        <w:fldChar w:fldCharType="separate"/>
      </w:r>
      <w:r w:rsidR="000D0EA9">
        <w:t>1.</w:t>
      </w:r>
      <w:r w:rsidR="000D0EA9">
        <w:rPr>
          <w:rFonts w:asciiTheme="minorHAnsi" w:eastAsiaTheme="minorEastAsia" w:hAnsiTheme="minorHAnsi" w:cstheme="minorBidi"/>
          <w:b w:val="0"/>
          <w:caps w:val="0"/>
          <w:sz w:val="22"/>
          <w:szCs w:val="22"/>
          <w:lang w:eastAsia="en-GB"/>
        </w:rPr>
        <w:tab/>
      </w:r>
      <w:r w:rsidR="000D0EA9">
        <w:t>Introduction</w:t>
      </w:r>
      <w:r w:rsidR="000D0EA9">
        <w:tab/>
      </w:r>
      <w:r w:rsidR="000D0EA9">
        <w:fldChar w:fldCharType="begin"/>
      </w:r>
      <w:r w:rsidR="000D0EA9">
        <w:instrText xml:space="preserve"> PAGEREF _Toc533074886 \h </w:instrText>
      </w:r>
      <w:r w:rsidR="000D0EA9">
        <w:fldChar w:fldCharType="separate"/>
      </w:r>
      <w:r w:rsidR="000D0EA9">
        <w:t>5</w:t>
      </w:r>
      <w:r w:rsidR="000D0EA9">
        <w:fldChar w:fldCharType="end"/>
      </w:r>
    </w:p>
    <w:p w14:paraId="44CAB274" w14:textId="77777777" w:rsidR="000D0EA9" w:rsidRDefault="000D0EA9">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_Toc533074887 \h </w:instrText>
      </w:r>
      <w:r>
        <w:fldChar w:fldCharType="separate"/>
      </w:r>
      <w:r>
        <w:t>5</w:t>
      </w:r>
      <w:r>
        <w:fldChar w:fldCharType="end"/>
      </w:r>
    </w:p>
    <w:p w14:paraId="2F2CEF59" w14:textId="77777777" w:rsidR="000D0EA9" w:rsidRDefault="000D0EA9">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_Toc533074888 \h </w:instrText>
      </w:r>
      <w:r>
        <w:fldChar w:fldCharType="separate"/>
      </w:r>
      <w:r>
        <w:t>5</w:t>
      </w:r>
      <w:r>
        <w:fldChar w:fldCharType="end"/>
      </w:r>
    </w:p>
    <w:p w14:paraId="69E6EFB0" w14:textId="77777777" w:rsidR="000D0EA9" w:rsidRDefault="000D0EA9">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_Toc533074889 \h </w:instrText>
      </w:r>
      <w:r>
        <w:fldChar w:fldCharType="separate"/>
      </w:r>
      <w:r>
        <w:t>5</w:t>
      </w:r>
      <w:r>
        <w:fldChar w:fldCharType="end"/>
      </w:r>
    </w:p>
    <w:p w14:paraId="5B862248" w14:textId="77777777" w:rsidR="000D0EA9" w:rsidRDefault="000D0EA9">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_Toc533074890 \h </w:instrText>
      </w:r>
      <w:r>
        <w:fldChar w:fldCharType="separate"/>
      </w:r>
      <w:r>
        <w:t>5</w:t>
      </w:r>
      <w:r>
        <w:fldChar w:fldCharType="end"/>
      </w:r>
    </w:p>
    <w:p w14:paraId="43DDFAD9" w14:textId="77777777" w:rsidR="000D0EA9" w:rsidRDefault="000D0EA9">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_Toc533074891 \h </w:instrText>
      </w:r>
      <w:r>
        <w:fldChar w:fldCharType="separate"/>
      </w:r>
      <w:r>
        <w:t>5</w:t>
      </w:r>
      <w:r>
        <w:fldChar w:fldCharType="end"/>
      </w:r>
    </w:p>
    <w:p w14:paraId="35ED36BE" w14:textId="77777777" w:rsidR="000D0EA9" w:rsidRDefault="000D0EA9">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_Toc533074892 \h </w:instrText>
      </w:r>
      <w:r>
        <w:rPr>
          <w:noProof/>
        </w:rPr>
      </w:r>
      <w:r>
        <w:rPr>
          <w:noProof/>
        </w:rPr>
        <w:fldChar w:fldCharType="separate"/>
      </w:r>
      <w:r>
        <w:rPr>
          <w:noProof/>
        </w:rPr>
        <w:t>5</w:t>
      </w:r>
      <w:r>
        <w:rPr>
          <w:noProof/>
        </w:rPr>
        <w:fldChar w:fldCharType="end"/>
      </w:r>
    </w:p>
    <w:p w14:paraId="6859DDAE" w14:textId="77777777" w:rsidR="000D0EA9" w:rsidRDefault="000D0EA9">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_Toc533074893 \h </w:instrText>
      </w:r>
      <w:r>
        <w:rPr>
          <w:noProof/>
        </w:rPr>
      </w:r>
      <w:r>
        <w:rPr>
          <w:noProof/>
        </w:rPr>
        <w:fldChar w:fldCharType="separate"/>
      </w:r>
      <w:r>
        <w:rPr>
          <w:noProof/>
        </w:rPr>
        <w:t>5</w:t>
      </w:r>
      <w:r>
        <w:rPr>
          <w:noProof/>
        </w:rPr>
        <w:fldChar w:fldCharType="end"/>
      </w:r>
    </w:p>
    <w:p w14:paraId="5A9A4110" w14:textId="77777777" w:rsidR="000D0EA9" w:rsidRDefault="000D0EA9">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_Toc533074894 \h </w:instrText>
      </w:r>
      <w:r>
        <w:fldChar w:fldCharType="separate"/>
      </w:r>
      <w:r>
        <w:t>6</w:t>
      </w:r>
      <w:r>
        <w:fldChar w:fldCharType="end"/>
      </w:r>
    </w:p>
    <w:p w14:paraId="6ABEEF62" w14:textId="77777777" w:rsidR="000D0EA9" w:rsidRDefault="000D0EA9">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_Toc533074895 \h </w:instrText>
      </w:r>
      <w:r>
        <w:fldChar w:fldCharType="separate"/>
      </w:r>
      <w:r>
        <w:t>6</w:t>
      </w:r>
      <w:r>
        <w:fldChar w:fldCharType="end"/>
      </w:r>
    </w:p>
    <w:p w14:paraId="39F26402" w14:textId="77777777" w:rsidR="000D0EA9" w:rsidRDefault="000D0EA9">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_Toc533074896 \h </w:instrText>
      </w:r>
      <w:r>
        <w:fldChar w:fldCharType="separate"/>
      </w:r>
      <w:r>
        <w:t>6</w:t>
      </w:r>
      <w:r>
        <w:fldChar w:fldCharType="end"/>
      </w:r>
    </w:p>
    <w:p w14:paraId="22F37FAA" w14:textId="77777777" w:rsidR="000D0EA9" w:rsidRDefault="000D0EA9">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_Toc533074897 \h </w:instrText>
      </w:r>
      <w:r>
        <w:fldChar w:fldCharType="separate"/>
      </w:r>
      <w:r>
        <w:t>7</w:t>
      </w:r>
      <w:r>
        <w:fldChar w:fldCharType="end"/>
      </w:r>
    </w:p>
    <w:p w14:paraId="7275558D" w14:textId="77777777" w:rsidR="000D0EA9" w:rsidRDefault="000D0EA9">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A85F01">
        <w:rPr>
          <w:color w:val="FF0000"/>
        </w:rPr>
        <w:t>M</w:t>
      </w:r>
      <w:r>
        <w:t>)</w:t>
      </w:r>
      <w:r>
        <w:tab/>
      </w:r>
      <w:r>
        <w:fldChar w:fldCharType="begin"/>
      </w:r>
      <w:r>
        <w:instrText xml:space="preserve"> PAGEREF _Toc533074898 \h </w:instrText>
      </w:r>
      <w:r>
        <w:fldChar w:fldCharType="separate"/>
      </w:r>
      <w:r>
        <w:t>7</w:t>
      </w:r>
      <w:r>
        <w:fldChar w:fldCharType="end"/>
      </w:r>
    </w:p>
    <w:p w14:paraId="1A5FF64A" w14:textId="77777777" w:rsidR="000D0EA9" w:rsidRDefault="000D0EA9">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A85F01">
        <w:rPr>
          <w:color w:val="FF0000"/>
        </w:rPr>
        <w:t>M</w:t>
      </w:r>
      <w:r>
        <w:t>)</w:t>
      </w:r>
      <w:r>
        <w:tab/>
      </w:r>
      <w:r>
        <w:fldChar w:fldCharType="begin"/>
      </w:r>
      <w:r>
        <w:instrText xml:space="preserve"> PAGEREF _Toc533074899 \h </w:instrText>
      </w:r>
      <w:r>
        <w:fldChar w:fldCharType="separate"/>
      </w:r>
      <w:r>
        <w:t>7</w:t>
      </w:r>
      <w:r>
        <w:fldChar w:fldCharType="end"/>
      </w:r>
    </w:p>
    <w:p w14:paraId="6E78364B" w14:textId="77777777" w:rsidR="000D0EA9" w:rsidRDefault="000D0EA9">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A85F01">
        <w:rPr>
          <w:color w:val="FF0000"/>
        </w:rPr>
        <w:t>M</w:t>
      </w:r>
      <w:r>
        <w:t>)</w:t>
      </w:r>
      <w:r>
        <w:tab/>
      </w:r>
      <w:r>
        <w:fldChar w:fldCharType="begin"/>
      </w:r>
      <w:r>
        <w:instrText xml:space="preserve"> PAGEREF _Toc533074900 \h </w:instrText>
      </w:r>
      <w:r>
        <w:fldChar w:fldCharType="separate"/>
      </w:r>
      <w:r>
        <w:t>7</w:t>
      </w:r>
      <w:r>
        <w:fldChar w:fldCharType="end"/>
      </w:r>
    </w:p>
    <w:p w14:paraId="14C7CB0B" w14:textId="77777777" w:rsidR="000D0EA9" w:rsidRDefault="000D0EA9">
      <w:pPr>
        <w:pStyle w:val="TOC1"/>
        <w:rPr>
          <w:rFonts w:asciiTheme="minorHAnsi" w:eastAsiaTheme="minorEastAsia" w:hAnsiTheme="minorHAnsi" w:cstheme="minorBidi"/>
          <w:b w:val="0"/>
          <w:caps w:val="0"/>
          <w:sz w:val="22"/>
          <w:szCs w:val="22"/>
          <w:lang w:eastAsia="en-GB"/>
        </w:rPr>
      </w:pPr>
      <w:r>
        <w:t>4.</w:t>
      </w:r>
      <w:r>
        <w:rPr>
          <w:rFonts w:asciiTheme="minorHAnsi" w:eastAsiaTheme="minorEastAsia" w:hAnsiTheme="minorHAnsi" w:cstheme="minorBidi"/>
          <w:b w:val="0"/>
          <w:caps w:val="0"/>
          <w:sz w:val="22"/>
          <w:szCs w:val="22"/>
          <w:lang w:eastAsia="en-GB"/>
        </w:rPr>
        <w:tab/>
      </w:r>
      <w:r>
        <w:t>Applicant Information Page</w:t>
      </w:r>
      <w:r>
        <w:tab/>
      </w:r>
      <w:r>
        <w:fldChar w:fldCharType="begin"/>
      </w:r>
      <w:r>
        <w:instrText xml:space="preserve"> PAGEREF _Toc533074901 \h </w:instrText>
      </w:r>
      <w:r>
        <w:fldChar w:fldCharType="separate"/>
      </w:r>
      <w:r>
        <w:t>7</w:t>
      </w:r>
      <w:r>
        <w:fldChar w:fldCharType="end"/>
      </w:r>
    </w:p>
    <w:p w14:paraId="4FC518C5" w14:textId="77777777" w:rsidR="000D0EA9" w:rsidRDefault="000D0EA9">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Applicant Information (</w:t>
      </w:r>
      <w:r w:rsidRPr="00A85F01">
        <w:rPr>
          <w:color w:val="FF0000"/>
        </w:rPr>
        <w:t>M</w:t>
      </w:r>
      <w:r>
        <w:t>)</w:t>
      </w:r>
      <w:r>
        <w:tab/>
      </w:r>
      <w:r>
        <w:fldChar w:fldCharType="begin"/>
      </w:r>
      <w:r>
        <w:instrText xml:space="preserve"> PAGEREF _Toc533074902 \h </w:instrText>
      </w:r>
      <w:r>
        <w:fldChar w:fldCharType="separate"/>
      </w:r>
      <w:r>
        <w:t>7</w:t>
      </w:r>
      <w:r>
        <w:fldChar w:fldCharType="end"/>
      </w:r>
    </w:p>
    <w:p w14:paraId="57542B1C" w14:textId="77777777" w:rsidR="000D0EA9" w:rsidRDefault="000D0EA9">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Applicant (</w:t>
      </w:r>
      <w:r w:rsidRPr="00A85F01">
        <w:rPr>
          <w:noProof/>
          <w:color w:val="FF0000"/>
        </w:rPr>
        <w:t>M</w:t>
      </w:r>
      <w:r>
        <w:rPr>
          <w:noProof/>
        </w:rPr>
        <w:t>)</w:t>
      </w:r>
      <w:r>
        <w:rPr>
          <w:noProof/>
        </w:rPr>
        <w:tab/>
      </w:r>
      <w:r>
        <w:rPr>
          <w:noProof/>
        </w:rPr>
        <w:fldChar w:fldCharType="begin"/>
      </w:r>
      <w:r>
        <w:rPr>
          <w:noProof/>
        </w:rPr>
        <w:instrText xml:space="preserve"> PAGEREF _Toc533074903 \h </w:instrText>
      </w:r>
      <w:r>
        <w:rPr>
          <w:noProof/>
        </w:rPr>
      </w:r>
      <w:r>
        <w:rPr>
          <w:noProof/>
        </w:rPr>
        <w:fldChar w:fldCharType="separate"/>
      </w:r>
      <w:r>
        <w:rPr>
          <w:noProof/>
        </w:rPr>
        <w:t>7</w:t>
      </w:r>
      <w:r>
        <w:rPr>
          <w:noProof/>
        </w:rPr>
        <w:fldChar w:fldCharType="end"/>
      </w:r>
    </w:p>
    <w:p w14:paraId="5306C071" w14:textId="77777777" w:rsidR="000D0EA9" w:rsidRDefault="000D0EA9">
      <w:pPr>
        <w:pStyle w:val="TOC3"/>
        <w:rPr>
          <w:rFonts w:asciiTheme="minorHAnsi" w:eastAsiaTheme="minorEastAsia" w:hAnsiTheme="minorHAnsi" w:cstheme="minorBidi"/>
          <w:noProof/>
          <w:sz w:val="22"/>
          <w:szCs w:val="22"/>
          <w:lang w:eastAsia="en-GB"/>
        </w:rPr>
      </w:pPr>
      <w:r w:rsidRPr="00A85F01">
        <w:rPr>
          <w:rFonts w:asciiTheme="minorHAnsi" w:hAnsiTheme="minorHAnsi"/>
          <w:noProof/>
        </w:rPr>
        <w:t>4.1.2</w:t>
      </w:r>
      <w:r>
        <w:rPr>
          <w:rFonts w:asciiTheme="minorHAnsi" w:eastAsiaTheme="minorEastAsia" w:hAnsiTheme="minorHAnsi" w:cstheme="minorBidi"/>
          <w:noProof/>
          <w:sz w:val="22"/>
          <w:szCs w:val="22"/>
          <w:lang w:eastAsia="en-GB"/>
        </w:rPr>
        <w:tab/>
      </w:r>
      <w:r>
        <w:rPr>
          <w:noProof/>
        </w:rPr>
        <w:t>Representative (M</w:t>
      </w:r>
      <w:r>
        <w:rPr>
          <w:noProof/>
        </w:rPr>
        <w:tab/>
      </w:r>
      <w:r>
        <w:rPr>
          <w:noProof/>
        </w:rPr>
        <w:fldChar w:fldCharType="begin"/>
      </w:r>
      <w:r>
        <w:rPr>
          <w:noProof/>
        </w:rPr>
        <w:instrText xml:space="preserve"> PAGEREF _Toc533074904 \h </w:instrText>
      </w:r>
      <w:r>
        <w:rPr>
          <w:noProof/>
        </w:rPr>
      </w:r>
      <w:r>
        <w:rPr>
          <w:noProof/>
        </w:rPr>
        <w:fldChar w:fldCharType="separate"/>
      </w:r>
      <w:r>
        <w:rPr>
          <w:noProof/>
        </w:rPr>
        <w:t>8</w:t>
      </w:r>
      <w:r>
        <w:rPr>
          <w:noProof/>
        </w:rPr>
        <w:fldChar w:fldCharType="end"/>
      </w:r>
    </w:p>
    <w:p w14:paraId="45117EC6" w14:textId="77777777" w:rsidR="000D0EA9" w:rsidRDefault="000D0EA9">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Contact Person for the Application (</w:t>
      </w:r>
      <w:r w:rsidRPr="00A85F01">
        <w:rPr>
          <w:noProof/>
          <w:color w:val="FF0000"/>
        </w:rPr>
        <w:t>M</w:t>
      </w:r>
      <w:r>
        <w:rPr>
          <w:noProof/>
        </w:rPr>
        <w:t>)</w:t>
      </w:r>
      <w:r>
        <w:rPr>
          <w:noProof/>
        </w:rPr>
        <w:tab/>
      </w:r>
      <w:r>
        <w:rPr>
          <w:noProof/>
        </w:rPr>
        <w:fldChar w:fldCharType="begin"/>
      </w:r>
      <w:r>
        <w:rPr>
          <w:noProof/>
        </w:rPr>
        <w:instrText xml:space="preserve"> PAGEREF _Toc533074905 \h </w:instrText>
      </w:r>
      <w:r>
        <w:rPr>
          <w:noProof/>
        </w:rPr>
      </w:r>
      <w:r>
        <w:rPr>
          <w:noProof/>
        </w:rPr>
        <w:fldChar w:fldCharType="separate"/>
      </w:r>
      <w:r>
        <w:rPr>
          <w:noProof/>
        </w:rPr>
        <w:t>8</w:t>
      </w:r>
      <w:r>
        <w:rPr>
          <w:noProof/>
        </w:rPr>
        <w:fldChar w:fldCharType="end"/>
      </w:r>
    </w:p>
    <w:p w14:paraId="4B3955F5" w14:textId="77777777" w:rsidR="000D0EA9" w:rsidRDefault="000D0EA9">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Responsible for Customs Matters (</w:t>
      </w:r>
      <w:r w:rsidRPr="00A85F01">
        <w:rPr>
          <w:noProof/>
          <w:color w:val="E36C0A" w:themeColor="accent6" w:themeShade="BF"/>
        </w:rPr>
        <w:t>D</w:t>
      </w:r>
      <w:r>
        <w:rPr>
          <w:noProof/>
        </w:rPr>
        <w:t>)</w:t>
      </w:r>
      <w:r>
        <w:rPr>
          <w:noProof/>
        </w:rPr>
        <w:tab/>
      </w:r>
      <w:r>
        <w:rPr>
          <w:noProof/>
        </w:rPr>
        <w:fldChar w:fldCharType="begin"/>
      </w:r>
      <w:r>
        <w:rPr>
          <w:noProof/>
        </w:rPr>
        <w:instrText xml:space="preserve"> PAGEREF _Toc533074906 \h </w:instrText>
      </w:r>
      <w:r>
        <w:rPr>
          <w:noProof/>
        </w:rPr>
      </w:r>
      <w:r>
        <w:rPr>
          <w:noProof/>
        </w:rPr>
        <w:fldChar w:fldCharType="separate"/>
      </w:r>
      <w:r>
        <w:rPr>
          <w:noProof/>
        </w:rPr>
        <w:t>8</w:t>
      </w:r>
      <w:r>
        <w:rPr>
          <w:noProof/>
        </w:rPr>
        <w:fldChar w:fldCharType="end"/>
      </w:r>
    </w:p>
    <w:p w14:paraId="71A384A6" w14:textId="77777777" w:rsidR="000D0EA9" w:rsidRDefault="000D0EA9">
      <w:pPr>
        <w:pStyle w:val="TOC3"/>
        <w:rPr>
          <w:rFonts w:asciiTheme="minorHAnsi" w:eastAsiaTheme="minorEastAsia" w:hAnsiTheme="minorHAnsi" w:cstheme="minorBidi"/>
          <w:noProof/>
          <w:sz w:val="22"/>
          <w:szCs w:val="22"/>
          <w:lang w:eastAsia="en-GB"/>
        </w:rPr>
      </w:pPr>
      <w:r>
        <w:rPr>
          <w:noProof/>
        </w:rPr>
        <w:t>4.1.5</w:t>
      </w:r>
      <w:r>
        <w:rPr>
          <w:rFonts w:asciiTheme="minorHAnsi" w:eastAsiaTheme="minorEastAsia" w:hAnsiTheme="minorHAnsi" w:cstheme="minorBidi"/>
          <w:noProof/>
          <w:sz w:val="22"/>
          <w:szCs w:val="22"/>
          <w:lang w:eastAsia="en-GB"/>
        </w:rPr>
        <w:tab/>
      </w:r>
      <w:r>
        <w:rPr>
          <w:noProof/>
        </w:rPr>
        <w:t>Person in charge of the applicant company or exercising control over its management (</w:t>
      </w:r>
      <w:r w:rsidRPr="00A85F01">
        <w:rPr>
          <w:noProof/>
          <w:color w:val="E36C0A" w:themeColor="accent6" w:themeShade="BF"/>
        </w:rPr>
        <w:t>D</w:t>
      </w:r>
      <w:r>
        <w:rPr>
          <w:noProof/>
        </w:rPr>
        <w:t>,</w:t>
      </w:r>
      <w:r w:rsidRPr="00A85F01">
        <w:rPr>
          <w:noProof/>
          <w:color w:val="00B050"/>
        </w:rPr>
        <w:t xml:space="preserve"> </w:t>
      </w:r>
      <w:r w:rsidRPr="00A85F01">
        <w:rPr>
          <w:noProof/>
          <w:color w:val="1F497D" w:themeColor="text2"/>
        </w:rPr>
        <w:t>R</w:t>
      </w:r>
      <w:r>
        <w:rPr>
          <w:noProof/>
        </w:rPr>
        <w:t>)</w:t>
      </w:r>
      <w:r>
        <w:rPr>
          <w:noProof/>
        </w:rPr>
        <w:tab/>
      </w:r>
      <w:r>
        <w:rPr>
          <w:noProof/>
        </w:rPr>
        <w:fldChar w:fldCharType="begin"/>
      </w:r>
      <w:r>
        <w:rPr>
          <w:noProof/>
        </w:rPr>
        <w:instrText xml:space="preserve"> PAGEREF _Toc533074907 \h </w:instrText>
      </w:r>
      <w:r>
        <w:rPr>
          <w:noProof/>
        </w:rPr>
      </w:r>
      <w:r>
        <w:rPr>
          <w:noProof/>
        </w:rPr>
        <w:fldChar w:fldCharType="separate"/>
      </w:r>
      <w:r>
        <w:rPr>
          <w:noProof/>
        </w:rPr>
        <w:t>9</w:t>
      </w:r>
      <w:r>
        <w:rPr>
          <w:noProof/>
        </w:rPr>
        <w:fldChar w:fldCharType="end"/>
      </w:r>
    </w:p>
    <w:p w14:paraId="2924BCAE" w14:textId="77777777" w:rsidR="000D0EA9" w:rsidRDefault="000D0EA9">
      <w:pPr>
        <w:pStyle w:val="TOC1"/>
        <w:rPr>
          <w:rFonts w:asciiTheme="minorHAnsi" w:eastAsiaTheme="minorEastAsia" w:hAnsiTheme="minorHAnsi" w:cstheme="minorBidi"/>
          <w:b w:val="0"/>
          <w:caps w:val="0"/>
          <w:sz w:val="22"/>
          <w:szCs w:val="22"/>
          <w:lang w:eastAsia="en-GB"/>
        </w:rPr>
      </w:pPr>
      <w:r>
        <w:t>5.</w:t>
      </w:r>
      <w:r>
        <w:rPr>
          <w:rFonts w:asciiTheme="minorHAnsi" w:eastAsiaTheme="minorEastAsia" w:hAnsiTheme="minorHAnsi" w:cstheme="minorBidi"/>
          <w:b w:val="0"/>
          <w:caps w:val="0"/>
          <w:sz w:val="22"/>
          <w:szCs w:val="22"/>
          <w:lang w:eastAsia="en-GB"/>
        </w:rPr>
        <w:tab/>
      </w:r>
      <w:r>
        <w:t>Application General Information Page</w:t>
      </w:r>
      <w:r>
        <w:tab/>
      </w:r>
      <w:r>
        <w:fldChar w:fldCharType="begin"/>
      </w:r>
      <w:r>
        <w:instrText xml:space="preserve"> PAGEREF _Toc533074908 \h </w:instrText>
      </w:r>
      <w:r>
        <w:fldChar w:fldCharType="separate"/>
      </w:r>
      <w:r>
        <w:t>9</w:t>
      </w:r>
      <w:r>
        <w:fldChar w:fldCharType="end"/>
      </w:r>
    </w:p>
    <w:p w14:paraId="01673A1A" w14:textId="77777777" w:rsidR="000D0EA9" w:rsidRDefault="000D0EA9">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Decision Taking Customs Authority (</w:t>
      </w:r>
      <w:r w:rsidRPr="00A85F01">
        <w:rPr>
          <w:color w:val="FF0000"/>
        </w:rPr>
        <w:t>M</w:t>
      </w:r>
      <w:r>
        <w:t>)</w:t>
      </w:r>
      <w:r>
        <w:tab/>
      </w:r>
      <w:r>
        <w:fldChar w:fldCharType="begin"/>
      </w:r>
      <w:r>
        <w:instrText xml:space="preserve"> PAGEREF _Toc533074909 \h </w:instrText>
      </w:r>
      <w:r>
        <w:fldChar w:fldCharType="separate"/>
      </w:r>
      <w:r>
        <w:t>9</w:t>
      </w:r>
      <w:r>
        <w:fldChar w:fldCharType="end"/>
      </w:r>
    </w:p>
    <w:p w14:paraId="702CB795" w14:textId="77777777" w:rsidR="000D0EA9" w:rsidRDefault="000D0EA9">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Customs Authority Reference Number (</w:t>
      </w:r>
      <w:r w:rsidRPr="00A85F01">
        <w:rPr>
          <w:noProof/>
          <w:color w:val="FF0000"/>
        </w:rPr>
        <w:t>M</w:t>
      </w:r>
      <w:r>
        <w:rPr>
          <w:noProof/>
        </w:rPr>
        <w:t>)</w:t>
      </w:r>
      <w:r>
        <w:rPr>
          <w:noProof/>
        </w:rPr>
        <w:tab/>
      </w:r>
      <w:r>
        <w:rPr>
          <w:noProof/>
        </w:rPr>
        <w:fldChar w:fldCharType="begin"/>
      </w:r>
      <w:r>
        <w:rPr>
          <w:noProof/>
        </w:rPr>
        <w:instrText xml:space="preserve"> PAGEREF _Toc533074910 \h </w:instrText>
      </w:r>
      <w:r>
        <w:rPr>
          <w:noProof/>
        </w:rPr>
      </w:r>
      <w:r>
        <w:rPr>
          <w:noProof/>
        </w:rPr>
        <w:fldChar w:fldCharType="separate"/>
      </w:r>
      <w:r>
        <w:rPr>
          <w:noProof/>
        </w:rPr>
        <w:t>9</w:t>
      </w:r>
      <w:r>
        <w:rPr>
          <w:noProof/>
        </w:rPr>
        <w:fldChar w:fldCharType="end"/>
      </w:r>
    </w:p>
    <w:p w14:paraId="7E8BBB8C" w14:textId="77777777" w:rsidR="000D0EA9" w:rsidRDefault="000D0EA9">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Application Information (</w:t>
      </w:r>
      <w:r w:rsidRPr="00A85F01">
        <w:rPr>
          <w:color w:val="FF0000"/>
        </w:rPr>
        <w:t>M</w:t>
      </w:r>
      <w:r>
        <w:t>)</w:t>
      </w:r>
      <w:r>
        <w:tab/>
      </w:r>
      <w:r>
        <w:fldChar w:fldCharType="begin"/>
      </w:r>
      <w:r>
        <w:instrText xml:space="preserve"> PAGEREF _Toc533074911 \h </w:instrText>
      </w:r>
      <w:r>
        <w:fldChar w:fldCharType="separate"/>
      </w:r>
      <w:r>
        <w:t>9</w:t>
      </w:r>
      <w:r>
        <w:fldChar w:fldCharType="end"/>
      </w:r>
    </w:p>
    <w:p w14:paraId="51A6EF4E" w14:textId="77777777" w:rsidR="000D0EA9" w:rsidRDefault="000D0EA9">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Customs Decision Type (</w:t>
      </w:r>
      <w:r w:rsidRPr="00A85F01">
        <w:rPr>
          <w:noProof/>
          <w:color w:val="FF0000"/>
        </w:rPr>
        <w:t>M</w:t>
      </w:r>
      <w:r>
        <w:rPr>
          <w:noProof/>
        </w:rPr>
        <w:t>)</w:t>
      </w:r>
      <w:r>
        <w:rPr>
          <w:noProof/>
        </w:rPr>
        <w:tab/>
      </w:r>
      <w:r>
        <w:rPr>
          <w:noProof/>
        </w:rPr>
        <w:fldChar w:fldCharType="begin"/>
      </w:r>
      <w:r>
        <w:rPr>
          <w:noProof/>
        </w:rPr>
        <w:instrText xml:space="preserve"> PAGEREF _Toc533074912 \h </w:instrText>
      </w:r>
      <w:r>
        <w:rPr>
          <w:noProof/>
        </w:rPr>
      </w:r>
      <w:r>
        <w:rPr>
          <w:noProof/>
        </w:rPr>
        <w:fldChar w:fldCharType="separate"/>
      </w:r>
      <w:r>
        <w:rPr>
          <w:noProof/>
        </w:rPr>
        <w:t>9</w:t>
      </w:r>
      <w:r>
        <w:rPr>
          <w:noProof/>
        </w:rPr>
        <w:fldChar w:fldCharType="end"/>
      </w:r>
    </w:p>
    <w:p w14:paraId="0C377083" w14:textId="77777777" w:rsidR="000D0EA9" w:rsidRDefault="000D0EA9">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Type of Application (</w:t>
      </w:r>
      <w:r w:rsidRPr="00A85F01">
        <w:rPr>
          <w:noProof/>
          <w:color w:val="FF0000"/>
        </w:rPr>
        <w:t>M</w:t>
      </w:r>
      <w:r>
        <w:rPr>
          <w:noProof/>
        </w:rPr>
        <w:t>)</w:t>
      </w:r>
      <w:r>
        <w:rPr>
          <w:noProof/>
        </w:rPr>
        <w:tab/>
      </w:r>
      <w:r>
        <w:rPr>
          <w:noProof/>
        </w:rPr>
        <w:fldChar w:fldCharType="begin"/>
      </w:r>
      <w:r>
        <w:rPr>
          <w:noProof/>
        </w:rPr>
        <w:instrText xml:space="preserve"> PAGEREF _Toc533074913 \h </w:instrText>
      </w:r>
      <w:r>
        <w:rPr>
          <w:noProof/>
        </w:rPr>
      </w:r>
      <w:r>
        <w:rPr>
          <w:noProof/>
        </w:rPr>
        <w:fldChar w:fldCharType="separate"/>
      </w:r>
      <w:r>
        <w:rPr>
          <w:noProof/>
        </w:rPr>
        <w:t>10</w:t>
      </w:r>
      <w:r>
        <w:rPr>
          <w:noProof/>
        </w:rPr>
        <w:fldChar w:fldCharType="end"/>
      </w:r>
    </w:p>
    <w:p w14:paraId="45E3F7A7" w14:textId="77777777" w:rsidR="000D0EA9" w:rsidRDefault="000D0EA9">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Application Date of Submission (</w:t>
      </w:r>
      <w:r w:rsidRPr="00A85F01">
        <w:rPr>
          <w:noProof/>
          <w:color w:val="FF0000"/>
        </w:rPr>
        <w:t>M</w:t>
      </w:r>
      <w:r>
        <w:rPr>
          <w:noProof/>
        </w:rPr>
        <w:t>)</w:t>
      </w:r>
      <w:r>
        <w:rPr>
          <w:noProof/>
        </w:rPr>
        <w:tab/>
      </w:r>
      <w:r>
        <w:rPr>
          <w:noProof/>
        </w:rPr>
        <w:fldChar w:fldCharType="begin"/>
      </w:r>
      <w:r>
        <w:rPr>
          <w:noProof/>
        </w:rPr>
        <w:instrText xml:space="preserve"> PAGEREF _Toc533074914 \h </w:instrText>
      </w:r>
      <w:r>
        <w:rPr>
          <w:noProof/>
        </w:rPr>
      </w:r>
      <w:r>
        <w:rPr>
          <w:noProof/>
        </w:rPr>
        <w:fldChar w:fldCharType="separate"/>
      </w:r>
      <w:r>
        <w:rPr>
          <w:noProof/>
        </w:rPr>
        <w:t>10</w:t>
      </w:r>
      <w:r>
        <w:rPr>
          <w:noProof/>
        </w:rPr>
        <w:fldChar w:fldCharType="end"/>
      </w:r>
    </w:p>
    <w:p w14:paraId="55A0A5FF" w14:textId="77777777" w:rsidR="000D0EA9" w:rsidRDefault="000D0EA9">
      <w:pPr>
        <w:pStyle w:val="TOC3"/>
        <w:rPr>
          <w:rFonts w:asciiTheme="minorHAnsi" w:eastAsiaTheme="minorEastAsia" w:hAnsiTheme="minorHAnsi" w:cstheme="minorBidi"/>
          <w:noProof/>
          <w:sz w:val="22"/>
          <w:szCs w:val="22"/>
          <w:lang w:eastAsia="en-GB"/>
        </w:rPr>
      </w:pPr>
      <w:r>
        <w:rPr>
          <w:noProof/>
        </w:rPr>
        <w:t>5.2.4</w:t>
      </w:r>
      <w:r>
        <w:rPr>
          <w:rFonts w:asciiTheme="minorHAnsi" w:eastAsiaTheme="minorEastAsia" w:hAnsiTheme="minorHAnsi" w:cstheme="minorBidi"/>
          <w:noProof/>
          <w:sz w:val="22"/>
          <w:szCs w:val="22"/>
          <w:lang w:eastAsia="en-GB"/>
        </w:rPr>
        <w:tab/>
      </w:r>
      <w:r>
        <w:rPr>
          <w:noProof/>
        </w:rPr>
        <w:t>Application Agreement for Publication (</w:t>
      </w:r>
      <w:r w:rsidRPr="00A85F01">
        <w:rPr>
          <w:noProof/>
          <w:color w:val="FF0000"/>
        </w:rPr>
        <w:t>M</w:t>
      </w:r>
      <w:r>
        <w:rPr>
          <w:noProof/>
        </w:rPr>
        <w:t>)</w:t>
      </w:r>
      <w:r>
        <w:rPr>
          <w:noProof/>
        </w:rPr>
        <w:tab/>
      </w:r>
      <w:r>
        <w:rPr>
          <w:noProof/>
        </w:rPr>
        <w:fldChar w:fldCharType="begin"/>
      </w:r>
      <w:r>
        <w:rPr>
          <w:noProof/>
        </w:rPr>
        <w:instrText xml:space="preserve"> PAGEREF _Toc533074915 \h </w:instrText>
      </w:r>
      <w:r>
        <w:rPr>
          <w:noProof/>
        </w:rPr>
      </w:r>
      <w:r>
        <w:rPr>
          <w:noProof/>
        </w:rPr>
        <w:fldChar w:fldCharType="separate"/>
      </w:r>
      <w:r>
        <w:rPr>
          <w:noProof/>
        </w:rPr>
        <w:t>10</w:t>
      </w:r>
      <w:r>
        <w:rPr>
          <w:noProof/>
        </w:rPr>
        <w:fldChar w:fldCharType="end"/>
      </w:r>
    </w:p>
    <w:p w14:paraId="0F0D09CC" w14:textId="77777777" w:rsidR="000D0EA9" w:rsidRDefault="000D0EA9">
      <w:pPr>
        <w:pStyle w:val="TOC3"/>
        <w:rPr>
          <w:rFonts w:asciiTheme="minorHAnsi" w:eastAsiaTheme="minorEastAsia" w:hAnsiTheme="minorHAnsi" w:cstheme="minorBidi"/>
          <w:noProof/>
          <w:sz w:val="22"/>
          <w:szCs w:val="22"/>
          <w:lang w:eastAsia="en-GB"/>
        </w:rPr>
      </w:pPr>
      <w:r>
        <w:rPr>
          <w:noProof/>
        </w:rPr>
        <w:t>5.2.5</w:t>
      </w:r>
      <w:r>
        <w:rPr>
          <w:rFonts w:asciiTheme="minorHAnsi" w:eastAsiaTheme="minorEastAsia" w:hAnsiTheme="minorHAnsi" w:cstheme="minorBidi"/>
          <w:noProof/>
          <w:sz w:val="22"/>
          <w:szCs w:val="22"/>
          <w:lang w:eastAsia="en-GB"/>
        </w:rPr>
        <w:tab/>
      </w:r>
      <w:r>
        <w:rPr>
          <w:noProof/>
        </w:rPr>
        <w:t>Application Annex (</w:t>
      </w:r>
      <w:r w:rsidRPr="00A85F01">
        <w:rPr>
          <w:noProof/>
          <w:color w:val="00B050"/>
        </w:rPr>
        <w:t>O</w:t>
      </w:r>
      <w:r>
        <w:rPr>
          <w:noProof/>
        </w:rPr>
        <w:t>,</w:t>
      </w:r>
      <w:r w:rsidRPr="00A85F01">
        <w:rPr>
          <w:noProof/>
          <w:color w:val="00B050"/>
        </w:rPr>
        <w:t xml:space="preserve"> </w:t>
      </w:r>
      <w:r w:rsidRPr="00A85F01">
        <w:rPr>
          <w:noProof/>
          <w:color w:val="0070C0"/>
        </w:rPr>
        <w:t>R</w:t>
      </w:r>
      <w:r>
        <w:rPr>
          <w:noProof/>
        </w:rPr>
        <w:t>)</w:t>
      </w:r>
      <w:r>
        <w:rPr>
          <w:noProof/>
        </w:rPr>
        <w:tab/>
      </w:r>
      <w:r>
        <w:rPr>
          <w:noProof/>
        </w:rPr>
        <w:fldChar w:fldCharType="begin"/>
      </w:r>
      <w:r>
        <w:rPr>
          <w:noProof/>
        </w:rPr>
        <w:instrText xml:space="preserve"> PAGEREF _Toc533074916 \h </w:instrText>
      </w:r>
      <w:r>
        <w:rPr>
          <w:noProof/>
        </w:rPr>
      </w:r>
      <w:r>
        <w:rPr>
          <w:noProof/>
        </w:rPr>
        <w:fldChar w:fldCharType="separate"/>
      </w:r>
      <w:r>
        <w:rPr>
          <w:noProof/>
        </w:rPr>
        <w:t>10</w:t>
      </w:r>
      <w:r>
        <w:rPr>
          <w:noProof/>
        </w:rPr>
        <w:fldChar w:fldCharType="end"/>
      </w:r>
    </w:p>
    <w:p w14:paraId="023D88A4" w14:textId="77777777" w:rsidR="000D0EA9" w:rsidRDefault="000D0EA9">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Inward Processing Application Specific Information Page</w:t>
      </w:r>
      <w:r>
        <w:tab/>
      </w:r>
      <w:r>
        <w:fldChar w:fldCharType="begin"/>
      </w:r>
      <w:r>
        <w:instrText xml:space="preserve"> PAGEREF _Toc533074917 \h </w:instrText>
      </w:r>
      <w:r>
        <w:fldChar w:fldCharType="separate"/>
      </w:r>
      <w:r>
        <w:t>11</w:t>
      </w:r>
      <w:r>
        <w:fldChar w:fldCharType="end"/>
      </w:r>
    </w:p>
    <w:p w14:paraId="0DAFB188" w14:textId="77777777" w:rsidR="000D0EA9" w:rsidRDefault="000D0EA9">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Special Procedure Application Information (</w:t>
      </w:r>
      <w:r w:rsidRPr="00A85F01">
        <w:rPr>
          <w:color w:val="FF0000"/>
        </w:rPr>
        <w:t>M</w:t>
      </w:r>
      <w:r>
        <w:t>)</w:t>
      </w:r>
      <w:r>
        <w:tab/>
      </w:r>
      <w:r>
        <w:fldChar w:fldCharType="begin"/>
      </w:r>
      <w:r>
        <w:instrText xml:space="preserve"> PAGEREF _Toc533074918 \h </w:instrText>
      </w:r>
      <w:r>
        <w:fldChar w:fldCharType="separate"/>
      </w:r>
      <w:r>
        <w:t>11</w:t>
      </w:r>
      <w:r>
        <w:fldChar w:fldCharType="end"/>
      </w:r>
    </w:p>
    <w:p w14:paraId="283A597F" w14:textId="77777777" w:rsidR="000D0EA9" w:rsidRDefault="000D0EA9">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for Special Procedures Customs Decision (</w:t>
      </w:r>
      <w:r w:rsidRPr="00A85F01">
        <w:rPr>
          <w:noProof/>
          <w:color w:val="E36C0A" w:themeColor="accent6" w:themeShade="BF"/>
        </w:rPr>
        <w:t>D</w:t>
      </w:r>
      <w:r>
        <w:rPr>
          <w:noProof/>
        </w:rPr>
        <w:t>)</w:t>
      </w:r>
      <w:r>
        <w:rPr>
          <w:noProof/>
        </w:rPr>
        <w:tab/>
      </w:r>
      <w:r>
        <w:rPr>
          <w:noProof/>
        </w:rPr>
        <w:fldChar w:fldCharType="begin"/>
      </w:r>
      <w:r>
        <w:rPr>
          <w:noProof/>
        </w:rPr>
        <w:instrText xml:space="preserve"> PAGEREF _Toc533074919 \h </w:instrText>
      </w:r>
      <w:r>
        <w:rPr>
          <w:noProof/>
        </w:rPr>
      </w:r>
      <w:r>
        <w:rPr>
          <w:noProof/>
        </w:rPr>
        <w:fldChar w:fldCharType="separate"/>
      </w:r>
      <w:r>
        <w:rPr>
          <w:noProof/>
        </w:rPr>
        <w:t>11</w:t>
      </w:r>
      <w:r>
        <w:rPr>
          <w:noProof/>
        </w:rPr>
        <w:fldChar w:fldCharType="end"/>
      </w:r>
    </w:p>
    <w:p w14:paraId="61881242" w14:textId="77777777" w:rsidR="000D0EA9" w:rsidRDefault="000D0EA9">
      <w:pPr>
        <w:pStyle w:val="TOC3"/>
        <w:rPr>
          <w:rFonts w:asciiTheme="minorHAnsi" w:eastAsiaTheme="minorEastAsia" w:hAnsiTheme="minorHAnsi" w:cstheme="minorBidi"/>
          <w:noProof/>
          <w:sz w:val="22"/>
          <w:szCs w:val="22"/>
          <w:lang w:eastAsia="en-GB"/>
        </w:rPr>
      </w:pPr>
      <w:r>
        <w:rPr>
          <w:noProof/>
        </w:rPr>
        <w:t>6.1.2</w:t>
      </w:r>
      <w:r>
        <w:rPr>
          <w:rFonts w:asciiTheme="minorHAnsi" w:eastAsiaTheme="minorEastAsia" w:hAnsiTheme="minorHAnsi" w:cstheme="minorBidi"/>
          <w:noProof/>
          <w:sz w:val="22"/>
          <w:szCs w:val="22"/>
          <w:lang w:eastAsia="en-GB"/>
        </w:rPr>
        <w:tab/>
      </w:r>
      <w:r>
        <w:rPr>
          <w:noProof/>
        </w:rPr>
        <w:t>Application Suggested Validity Period (</w:t>
      </w:r>
      <w:r w:rsidRPr="00A85F01">
        <w:rPr>
          <w:noProof/>
          <w:color w:val="FF0000"/>
        </w:rPr>
        <w:t>M</w:t>
      </w:r>
      <w:r>
        <w:rPr>
          <w:noProof/>
        </w:rPr>
        <w:t>)</w:t>
      </w:r>
      <w:r>
        <w:rPr>
          <w:noProof/>
        </w:rPr>
        <w:tab/>
      </w:r>
      <w:r>
        <w:rPr>
          <w:noProof/>
        </w:rPr>
        <w:fldChar w:fldCharType="begin"/>
      </w:r>
      <w:r>
        <w:rPr>
          <w:noProof/>
        </w:rPr>
        <w:instrText xml:space="preserve"> PAGEREF _Toc533074920 \h </w:instrText>
      </w:r>
      <w:r>
        <w:rPr>
          <w:noProof/>
        </w:rPr>
      </w:r>
      <w:r>
        <w:rPr>
          <w:noProof/>
        </w:rPr>
        <w:fldChar w:fldCharType="separate"/>
      </w:r>
      <w:r>
        <w:rPr>
          <w:noProof/>
        </w:rPr>
        <w:t>12</w:t>
      </w:r>
      <w:r>
        <w:rPr>
          <w:noProof/>
        </w:rPr>
        <w:fldChar w:fldCharType="end"/>
      </w:r>
    </w:p>
    <w:p w14:paraId="3C3165DD" w14:textId="77777777" w:rsidR="000D0EA9" w:rsidRDefault="000D0EA9">
      <w:pPr>
        <w:pStyle w:val="TOC3"/>
        <w:rPr>
          <w:rFonts w:asciiTheme="minorHAnsi" w:eastAsiaTheme="minorEastAsia" w:hAnsiTheme="minorHAnsi" w:cstheme="minorBidi"/>
          <w:noProof/>
          <w:sz w:val="22"/>
          <w:szCs w:val="22"/>
          <w:lang w:eastAsia="en-GB"/>
        </w:rPr>
      </w:pPr>
      <w:r>
        <w:rPr>
          <w:noProof/>
        </w:rPr>
        <w:t>6.1.3</w:t>
      </w:r>
      <w:r>
        <w:rPr>
          <w:rFonts w:asciiTheme="minorHAnsi" w:eastAsiaTheme="minorEastAsia" w:hAnsiTheme="minorHAnsi" w:cstheme="minorBidi"/>
          <w:noProof/>
          <w:sz w:val="22"/>
          <w:szCs w:val="22"/>
          <w:lang w:eastAsia="en-GB"/>
        </w:rPr>
        <w:tab/>
      </w:r>
      <w:r>
        <w:rPr>
          <w:noProof/>
        </w:rPr>
        <w:t>Planned Activities/Use (</w:t>
      </w:r>
      <w:r w:rsidRPr="00A85F01">
        <w:rPr>
          <w:noProof/>
          <w:color w:val="FF0000"/>
        </w:rPr>
        <w:t>M</w:t>
      </w:r>
      <w:r>
        <w:rPr>
          <w:noProof/>
        </w:rPr>
        <w:t xml:space="preserve">, </w:t>
      </w:r>
      <w:r w:rsidRPr="00A85F01">
        <w:rPr>
          <w:noProof/>
          <w:color w:val="0070C0"/>
        </w:rPr>
        <w:t>R</w:t>
      </w:r>
      <w:r>
        <w:rPr>
          <w:noProof/>
        </w:rPr>
        <w:t>)</w:t>
      </w:r>
      <w:r>
        <w:rPr>
          <w:noProof/>
        </w:rPr>
        <w:tab/>
      </w:r>
      <w:r>
        <w:rPr>
          <w:noProof/>
        </w:rPr>
        <w:fldChar w:fldCharType="begin"/>
      </w:r>
      <w:r>
        <w:rPr>
          <w:noProof/>
        </w:rPr>
        <w:instrText xml:space="preserve"> PAGEREF _Toc533074921 \h </w:instrText>
      </w:r>
      <w:r>
        <w:rPr>
          <w:noProof/>
        </w:rPr>
      </w:r>
      <w:r>
        <w:rPr>
          <w:noProof/>
        </w:rPr>
        <w:fldChar w:fldCharType="separate"/>
      </w:r>
      <w:r>
        <w:rPr>
          <w:noProof/>
        </w:rPr>
        <w:t>12</w:t>
      </w:r>
      <w:r>
        <w:rPr>
          <w:noProof/>
        </w:rPr>
        <w:fldChar w:fldCharType="end"/>
      </w:r>
    </w:p>
    <w:p w14:paraId="4E1D9ABD" w14:textId="77777777" w:rsidR="000D0EA9" w:rsidRDefault="000D0EA9">
      <w:pPr>
        <w:pStyle w:val="TOC3"/>
        <w:rPr>
          <w:rFonts w:asciiTheme="minorHAnsi" w:eastAsiaTheme="minorEastAsia" w:hAnsiTheme="minorHAnsi" w:cstheme="minorBidi"/>
          <w:noProof/>
          <w:sz w:val="22"/>
          <w:szCs w:val="22"/>
          <w:lang w:eastAsia="en-GB"/>
        </w:rPr>
      </w:pPr>
      <w:r>
        <w:rPr>
          <w:noProof/>
        </w:rPr>
        <w:t>6.1.4</w:t>
      </w:r>
      <w:r>
        <w:rPr>
          <w:rFonts w:asciiTheme="minorHAnsi" w:eastAsiaTheme="minorEastAsia" w:hAnsiTheme="minorHAnsi" w:cstheme="minorBidi"/>
          <w:noProof/>
          <w:sz w:val="22"/>
          <w:szCs w:val="22"/>
          <w:lang w:eastAsia="en-GB"/>
        </w:rPr>
        <w:tab/>
      </w:r>
      <w:r>
        <w:rPr>
          <w:noProof/>
        </w:rPr>
        <w:t>Suggested Customs Offices (</w:t>
      </w:r>
      <w:r w:rsidRPr="00A85F01">
        <w:rPr>
          <w:noProof/>
          <w:color w:val="FF0000"/>
        </w:rPr>
        <w:t>M</w:t>
      </w:r>
      <w:r>
        <w:rPr>
          <w:noProof/>
        </w:rPr>
        <w:t>)</w:t>
      </w:r>
      <w:r>
        <w:rPr>
          <w:noProof/>
        </w:rPr>
        <w:tab/>
      </w:r>
      <w:r>
        <w:rPr>
          <w:noProof/>
        </w:rPr>
        <w:fldChar w:fldCharType="begin"/>
      </w:r>
      <w:r>
        <w:rPr>
          <w:noProof/>
        </w:rPr>
        <w:instrText xml:space="preserve"> PAGEREF _Toc533074922 \h </w:instrText>
      </w:r>
      <w:r>
        <w:rPr>
          <w:noProof/>
        </w:rPr>
      </w:r>
      <w:r>
        <w:rPr>
          <w:noProof/>
        </w:rPr>
        <w:fldChar w:fldCharType="separate"/>
      </w:r>
      <w:r>
        <w:rPr>
          <w:noProof/>
        </w:rPr>
        <w:t>13</w:t>
      </w:r>
      <w:r>
        <w:rPr>
          <w:noProof/>
        </w:rPr>
        <w:fldChar w:fldCharType="end"/>
      </w:r>
    </w:p>
    <w:p w14:paraId="60C61B20" w14:textId="77777777" w:rsidR="000D0EA9" w:rsidRDefault="000D0EA9">
      <w:pPr>
        <w:pStyle w:val="TOC3"/>
        <w:rPr>
          <w:rFonts w:asciiTheme="minorHAnsi" w:eastAsiaTheme="minorEastAsia" w:hAnsiTheme="minorHAnsi" w:cstheme="minorBidi"/>
          <w:noProof/>
          <w:sz w:val="22"/>
          <w:szCs w:val="22"/>
          <w:lang w:eastAsia="en-GB"/>
        </w:rPr>
      </w:pPr>
      <w:r>
        <w:rPr>
          <w:noProof/>
        </w:rPr>
        <w:t>6.1.5</w:t>
      </w:r>
      <w:r>
        <w:rPr>
          <w:rFonts w:asciiTheme="minorHAnsi" w:eastAsiaTheme="minorEastAsia" w:hAnsiTheme="minorHAnsi" w:cstheme="minorBidi"/>
          <w:noProof/>
          <w:sz w:val="22"/>
          <w:szCs w:val="22"/>
          <w:lang w:eastAsia="en-GB"/>
        </w:rPr>
        <w:tab/>
      </w:r>
      <w:r>
        <w:rPr>
          <w:noProof/>
        </w:rPr>
        <w:t>Period of discharge (</w:t>
      </w:r>
      <w:r w:rsidRPr="00A85F01">
        <w:rPr>
          <w:noProof/>
          <w:color w:val="FF0000"/>
        </w:rPr>
        <w:t>M</w:t>
      </w:r>
      <w:r>
        <w:rPr>
          <w:noProof/>
        </w:rPr>
        <w:t>)</w:t>
      </w:r>
      <w:r>
        <w:rPr>
          <w:noProof/>
        </w:rPr>
        <w:tab/>
      </w:r>
      <w:r>
        <w:rPr>
          <w:noProof/>
        </w:rPr>
        <w:fldChar w:fldCharType="begin"/>
      </w:r>
      <w:r>
        <w:rPr>
          <w:noProof/>
        </w:rPr>
        <w:instrText xml:space="preserve"> PAGEREF _Toc533074923 \h </w:instrText>
      </w:r>
      <w:r>
        <w:rPr>
          <w:noProof/>
        </w:rPr>
      </w:r>
      <w:r>
        <w:rPr>
          <w:noProof/>
        </w:rPr>
        <w:fldChar w:fldCharType="separate"/>
      </w:r>
      <w:r>
        <w:rPr>
          <w:noProof/>
        </w:rPr>
        <w:t>13</w:t>
      </w:r>
      <w:r>
        <w:rPr>
          <w:noProof/>
        </w:rPr>
        <w:fldChar w:fldCharType="end"/>
      </w:r>
    </w:p>
    <w:p w14:paraId="2B0B8BFE" w14:textId="77777777" w:rsidR="000D0EA9" w:rsidRDefault="000D0EA9">
      <w:pPr>
        <w:pStyle w:val="TOC3"/>
        <w:rPr>
          <w:rFonts w:asciiTheme="minorHAnsi" w:eastAsiaTheme="minorEastAsia" w:hAnsiTheme="minorHAnsi" w:cstheme="minorBidi"/>
          <w:noProof/>
          <w:sz w:val="22"/>
          <w:szCs w:val="22"/>
          <w:lang w:eastAsia="en-GB"/>
        </w:rPr>
      </w:pPr>
      <w:r>
        <w:rPr>
          <w:noProof/>
        </w:rPr>
        <w:t>6.1.6</w:t>
      </w:r>
      <w:r>
        <w:rPr>
          <w:rFonts w:asciiTheme="minorHAnsi" w:eastAsiaTheme="minorEastAsia" w:hAnsiTheme="minorHAnsi" w:cstheme="minorBidi"/>
          <w:noProof/>
          <w:sz w:val="22"/>
          <w:szCs w:val="22"/>
          <w:lang w:eastAsia="en-GB"/>
        </w:rPr>
        <w:tab/>
      </w:r>
      <w:r>
        <w:rPr>
          <w:noProof/>
        </w:rPr>
        <w:t>Guarantee (</w:t>
      </w:r>
      <w:r w:rsidRPr="00A85F01">
        <w:rPr>
          <w:noProof/>
          <w:color w:val="E36C0A" w:themeColor="accent6" w:themeShade="BF"/>
        </w:rPr>
        <w:t>D</w:t>
      </w:r>
      <w:r>
        <w:rPr>
          <w:noProof/>
        </w:rPr>
        <w:t>)</w:t>
      </w:r>
      <w:r>
        <w:rPr>
          <w:noProof/>
        </w:rPr>
        <w:tab/>
      </w:r>
      <w:r>
        <w:rPr>
          <w:noProof/>
        </w:rPr>
        <w:fldChar w:fldCharType="begin"/>
      </w:r>
      <w:r>
        <w:rPr>
          <w:noProof/>
        </w:rPr>
        <w:instrText xml:space="preserve"> PAGEREF _Toc533074924 \h </w:instrText>
      </w:r>
      <w:r>
        <w:rPr>
          <w:noProof/>
        </w:rPr>
      </w:r>
      <w:r>
        <w:rPr>
          <w:noProof/>
        </w:rPr>
        <w:fldChar w:fldCharType="separate"/>
      </w:r>
      <w:r>
        <w:rPr>
          <w:noProof/>
        </w:rPr>
        <w:t>13</w:t>
      </w:r>
      <w:r>
        <w:rPr>
          <w:noProof/>
        </w:rPr>
        <w:fldChar w:fldCharType="end"/>
      </w:r>
    </w:p>
    <w:p w14:paraId="7506624B" w14:textId="77777777" w:rsidR="000D0EA9" w:rsidRDefault="000D0EA9">
      <w:pPr>
        <w:pStyle w:val="TOC3"/>
        <w:rPr>
          <w:rFonts w:asciiTheme="minorHAnsi" w:eastAsiaTheme="minorEastAsia" w:hAnsiTheme="minorHAnsi" w:cstheme="minorBidi"/>
          <w:noProof/>
          <w:sz w:val="22"/>
          <w:szCs w:val="22"/>
          <w:lang w:eastAsia="en-GB"/>
        </w:rPr>
      </w:pPr>
      <w:r>
        <w:rPr>
          <w:noProof/>
        </w:rPr>
        <w:t>6.1.7</w:t>
      </w:r>
      <w:r>
        <w:rPr>
          <w:rFonts w:asciiTheme="minorHAnsi" w:eastAsiaTheme="minorEastAsia" w:hAnsiTheme="minorHAnsi" w:cstheme="minorBidi"/>
          <w:noProof/>
          <w:sz w:val="22"/>
          <w:szCs w:val="22"/>
          <w:lang w:eastAsia="en-GB"/>
        </w:rPr>
        <w:tab/>
      </w:r>
      <w:r>
        <w:rPr>
          <w:noProof/>
        </w:rPr>
        <w:t>Transfer of Rights and Obligations (</w:t>
      </w:r>
      <w:r w:rsidRPr="00A85F01">
        <w:rPr>
          <w:noProof/>
          <w:color w:val="FF0000"/>
        </w:rPr>
        <w:t>M</w:t>
      </w:r>
      <w:r>
        <w:rPr>
          <w:noProof/>
        </w:rPr>
        <w:t>)</w:t>
      </w:r>
      <w:r>
        <w:rPr>
          <w:noProof/>
        </w:rPr>
        <w:tab/>
      </w:r>
      <w:r>
        <w:rPr>
          <w:noProof/>
        </w:rPr>
        <w:fldChar w:fldCharType="begin"/>
      </w:r>
      <w:r>
        <w:rPr>
          <w:noProof/>
        </w:rPr>
        <w:instrText xml:space="preserve"> PAGEREF _Toc533074925 \h </w:instrText>
      </w:r>
      <w:r>
        <w:rPr>
          <w:noProof/>
        </w:rPr>
      </w:r>
      <w:r>
        <w:rPr>
          <w:noProof/>
        </w:rPr>
        <w:fldChar w:fldCharType="separate"/>
      </w:r>
      <w:r>
        <w:rPr>
          <w:noProof/>
        </w:rPr>
        <w:t>13</w:t>
      </w:r>
      <w:r>
        <w:rPr>
          <w:noProof/>
        </w:rPr>
        <w:fldChar w:fldCharType="end"/>
      </w:r>
    </w:p>
    <w:p w14:paraId="10F5BAFB" w14:textId="77777777" w:rsidR="000D0EA9" w:rsidRDefault="000D0EA9">
      <w:pPr>
        <w:pStyle w:val="TOC3"/>
        <w:rPr>
          <w:rFonts w:asciiTheme="minorHAnsi" w:eastAsiaTheme="minorEastAsia" w:hAnsiTheme="minorHAnsi" w:cstheme="minorBidi"/>
          <w:noProof/>
          <w:sz w:val="22"/>
          <w:szCs w:val="22"/>
          <w:lang w:eastAsia="en-GB"/>
        </w:rPr>
      </w:pPr>
      <w:r>
        <w:rPr>
          <w:noProof/>
        </w:rPr>
        <w:t>6.1.8</w:t>
      </w:r>
      <w:r>
        <w:rPr>
          <w:rFonts w:asciiTheme="minorHAnsi" w:eastAsiaTheme="minorEastAsia" w:hAnsiTheme="minorHAnsi" w:cstheme="minorBidi"/>
          <w:noProof/>
          <w:sz w:val="22"/>
          <w:szCs w:val="22"/>
          <w:lang w:eastAsia="en-GB"/>
        </w:rPr>
        <w:tab/>
      </w:r>
      <w:r>
        <w:rPr>
          <w:noProof/>
        </w:rPr>
        <w:t>Guarantee Amount (</w:t>
      </w:r>
      <w:r w:rsidRPr="00A85F01">
        <w:rPr>
          <w:noProof/>
          <w:color w:val="FF0000"/>
        </w:rPr>
        <w:t>M</w:t>
      </w:r>
      <w:r>
        <w:rPr>
          <w:noProof/>
        </w:rPr>
        <w:t>)</w:t>
      </w:r>
      <w:r>
        <w:rPr>
          <w:noProof/>
        </w:rPr>
        <w:tab/>
      </w:r>
      <w:r>
        <w:rPr>
          <w:noProof/>
        </w:rPr>
        <w:fldChar w:fldCharType="begin"/>
      </w:r>
      <w:r>
        <w:rPr>
          <w:noProof/>
        </w:rPr>
        <w:instrText xml:space="preserve"> PAGEREF _Toc533074926 \h </w:instrText>
      </w:r>
      <w:r>
        <w:rPr>
          <w:noProof/>
        </w:rPr>
      </w:r>
      <w:r>
        <w:rPr>
          <w:noProof/>
        </w:rPr>
        <w:fldChar w:fldCharType="separate"/>
      </w:r>
      <w:r>
        <w:rPr>
          <w:noProof/>
        </w:rPr>
        <w:t>14</w:t>
      </w:r>
      <w:r>
        <w:rPr>
          <w:noProof/>
        </w:rPr>
        <w:fldChar w:fldCharType="end"/>
      </w:r>
    </w:p>
    <w:p w14:paraId="3E12D9AB" w14:textId="77777777" w:rsidR="000D0EA9" w:rsidRDefault="000D0EA9">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Inward Processing Application Information (</w:t>
      </w:r>
      <w:r w:rsidRPr="00A85F01">
        <w:rPr>
          <w:color w:val="FF0000"/>
        </w:rPr>
        <w:t>M</w:t>
      </w:r>
      <w:r>
        <w:t>)</w:t>
      </w:r>
      <w:r>
        <w:tab/>
      </w:r>
      <w:r>
        <w:fldChar w:fldCharType="begin"/>
      </w:r>
      <w:r>
        <w:instrText xml:space="preserve"> PAGEREF _Toc533074927 \h </w:instrText>
      </w:r>
      <w:r>
        <w:fldChar w:fldCharType="separate"/>
      </w:r>
      <w:r>
        <w:t>14</w:t>
      </w:r>
      <w:r>
        <w:fldChar w:fldCharType="end"/>
      </w:r>
    </w:p>
    <w:p w14:paraId="74354E95" w14:textId="77777777" w:rsidR="000D0EA9" w:rsidRDefault="000D0EA9">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Goods to Be Placed Under the Special Procedure of Processing (</w:t>
      </w:r>
      <w:r w:rsidRPr="00A85F01">
        <w:rPr>
          <w:noProof/>
          <w:color w:val="FF0000"/>
        </w:rPr>
        <w:t>M</w:t>
      </w:r>
      <w:r>
        <w:rPr>
          <w:noProof/>
        </w:rPr>
        <w:t xml:space="preserve">, </w:t>
      </w:r>
      <w:r w:rsidRPr="00A85F01">
        <w:rPr>
          <w:noProof/>
          <w:color w:val="0070C0"/>
        </w:rPr>
        <w:t>R</w:t>
      </w:r>
      <w:r>
        <w:rPr>
          <w:noProof/>
        </w:rPr>
        <w:t>)</w:t>
      </w:r>
      <w:r>
        <w:rPr>
          <w:noProof/>
        </w:rPr>
        <w:tab/>
      </w:r>
      <w:r>
        <w:rPr>
          <w:noProof/>
        </w:rPr>
        <w:fldChar w:fldCharType="begin"/>
      </w:r>
      <w:r>
        <w:rPr>
          <w:noProof/>
        </w:rPr>
        <w:instrText xml:space="preserve"> PAGEREF _Toc533074928 \h </w:instrText>
      </w:r>
      <w:r>
        <w:rPr>
          <w:noProof/>
        </w:rPr>
      </w:r>
      <w:r>
        <w:rPr>
          <w:noProof/>
        </w:rPr>
        <w:fldChar w:fldCharType="separate"/>
      </w:r>
      <w:r>
        <w:rPr>
          <w:noProof/>
        </w:rPr>
        <w:t>14</w:t>
      </w:r>
      <w:r>
        <w:rPr>
          <w:noProof/>
        </w:rPr>
        <w:fldChar w:fldCharType="end"/>
      </w:r>
    </w:p>
    <w:p w14:paraId="3C14A5B0" w14:textId="77777777" w:rsidR="000D0EA9" w:rsidRDefault="000D0EA9">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Processed Products (</w:t>
      </w:r>
      <w:r w:rsidRPr="00A85F01">
        <w:rPr>
          <w:noProof/>
          <w:color w:val="FF0000"/>
        </w:rPr>
        <w:t>M</w:t>
      </w:r>
      <w:r>
        <w:rPr>
          <w:noProof/>
        </w:rPr>
        <w:t xml:space="preserve">, </w:t>
      </w:r>
      <w:r w:rsidRPr="00A85F01">
        <w:rPr>
          <w:noProof/>
          <w:color w:val="1F497D" w:themeColor="text2"/>
        </w:rPr>
        <w:t>R</w:t>
      </w:r>
      <w:r>
        <w:rPr>
          <w:noProof/>
        </w:rPr>
        <w:t>)</w:t>
      </w:r>
      <w:r>
        <w:rPr>
          <w:noProof/>
        </w:rPr>
        <w:tab/>
      </w:r>
      <w:r>
        <w:rPr>
          <w:noProof/>
        </w:rPr>
        <w:fldChar w:fldCharType="begin"/>
      </w:r>
      <w:r>
        <w:rPr>
          <w:noProof/>
        </w:rPr>
        <w:instrText xml:space="preserve"> PAGEREF _Toc533074929 \h </w:instrText>
      </w:r>
      <w:r>
        <w:rPr>
          <w:noProof/>
        </w:rPr>
      </w:r>
      <w:r>
        <w:rPr>
          <w:noProof/>
        </w:rPr>
        <w:fldChar w:fldCharType="separate"/>
      </w:r>
      <w:r>
        <w:rPr>
          <w:noProof/>
        </w:rPr>
        <w:t>15</w:t>
      </w:r>
      <w:r>
        <w:rPr>
          <w:noProof/>
        </w:rPr>
        <w:fldChar w:fldCharType="end"/>
      </w:r>
    </w:p>
    <w:p w14:paraId="7F2518A4" w14:textId="77777777" w:rsidR="000D0EA9" w:rsidRDefault="000D0EA9">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Economic Conditions Information (</w:t>
      </w:r>
      <w:r w:rsidRPr="00A85F01">
        <w:rPr>
          <w:noProof/>
          <w:color w:val="FF0000"/>
        </w:rPr>
        <w:t>M</w:t>
      </w:r>
      <w:r>
        <w:rPr>
          <w:noProof/>
        </w:rPr>
        <w:t xml:space="preserve">, </w:t>
      </w:r>
      <w:r w:rsidRPr="00A85F01">
        <w:rPr>
          <w:noProof/>
          <w:color w:val="1F497D" w:themeColor="text2"/>
        </w:rPr>
        <w:t>R</w:t>
      </w:r>
      <w:r>
        <w:rPr>
          <w:noProof/>
        </w:rPr>
        <w:t>)</w:t>
      </w:r>
      <w:r>
        <w:rPr>
          <w:noProof/>
        </w:rPr>
        <w:tab/>
      </w:r>
      <w:r>
        <w:rPr>
          <w:noProof/>
        </w:rPr>
        <w:fldChar w:fldCharType="begin"/>
      </w:r>
      <w:r>
        <w:rPr>
          <w:noProof/>
        </w:rPr>
        <w:instrText xml:space="preserve"> PAGEREF _Toc533074930 \h </w:instrText>
      </w:r>
      <w:r>
        <w:rPr>
          <w:noProof/>
        </w:rPr>
      </w:r>
      <w:r>
        <w:rPr>
          <w:noProof/>
        </w:rPr>
        <w:fldChar w:fldCharType="separate"/>
      </w:r>
      <w:r>
        <w:rPr>
          <w:noProof/>
        </w:rPr>
        <w:t>16</w:t>
      </w:r>
      <w:r>
        <w:rPr>
          <w:noProof/>
        </w:rPr>
        <w:fldChar w:fldCharType="end"/>
      </w:r>
    </w:p>
    <w:p w14:paraId="4D2F4543" w14:textId="77777777" w:rsidR="000D0EA9" w:rsidRDefault="000D0EA9">
      <w:pPr>
        <w:pStyle w:val="TOC3"/>
        <w:rPr>
          <w:rFonts w:asciiTheme="minorHAnsi" w:eastAsiaTheme="minorEastAsia" w:hAnsiTheme="minorHAnsi" w:cstheme="minorBidi"/>
          <w:noProof/>
          <w:sz w:val="22"/>
          <w:szCs w:val="22"/>
          <w:lang w:eastAsia="en-GB"/>
        </w:rPr>
      </w:pPr>
      <w:r>
        <w:rPr>
          <w:noProof/>
        </w:rPr>
        <w:t>6.2.4</w:t>
      </w:r>
      <w:r>
        <w:rPr>
          <w:rFonts w:asciiTheme="minorHAnsi" w:eastAsiaTheme="minorEastAsia" w:hAnsiTheme="minorHAnsi" w:cstheme="minorBidi"/>
          <w:noProof/>
          <w:sz w:val="22"/>
          <w:szCs w:val="22"/>
          <w:lang w:eastAsia="en-GB"/>
        </w:rPr>
        <w:tab/>
      </w:r>
      <w:r>
        <w:rPr>
          <w:noProof/>
        </w:rPr>
        <w:t>Prior Exportation (IP EX/IM) (</w:t>
      </w:r>
      <w:r w:rsidRPr="00A85F01">
        <w:rPr>
          <w:noProof/>
          <w:color w:val="FF0000"/>
        </w:rPr>
        <w:t>M</w:t>
      </w:r>
      <w:r>
        <w:rPr>
          <w:noProof/>
        </w:rPr>
        <w:t>)</w:t>
      </w:r>
      <w:r>
        <w:rPr>
          <w:noProof/>
        </w:rPr>
        <w:tab/>
      </w:r>
      <w:r>
        <w:rPr>
          <w:noProof/>
        </w:rPr>
        <w:fldChar w:fldCharType="begin"/>
      </w:r>
      <w:r>
        <w:rPr>
          <w:noProof/>
        </w:rPr>
        <w:instrText xml:space="preserve"> PAGEREF _Toc533074931 \h </w:instrText>
      </w:r>
      <w:r>
        <w:rPr>
          <w:noProof/>
        </w:rPr>
      </w:r>
      <w:r>
        <w:rPr>
          <w:noProof/>
        </w:rPr>
        <w:fldChar w:fldCharType="separate"/>
      </w:r>
      <w:r>
        <w:rPr>
          <w:noProof/>
        </w:rPr>
        <w:t>16</w:t>
      </w:r>
      <w:r>
        <w:rPr>
          <w:noProof/>
        </w:rPr>
        <w:fldChar w:fldCharType="end"/>
      </w:r>
    </w:p>
    <w:p w14:paraId="2980F495" w14:textId="77777777" w:rsidR="000D0EA9" w:rsidRDefault="000D0EA9">
      <w:pPr>
        <w:pStyle w:val="TOC3"/>
        <w:rPr>
          <w:rFonts w:asciiTheme="minorHAnsi" w:eastAsiaTheme="minorEastAsia" w:hAnsiTheme="minorHAnsi" w:cstheme="minorBidi"/>
          <w:noProof/>
          <w:sz w:val="22"/>
          <w:szCs w:val="22"/>
          <w:lang w:eastAsia="en-GB"/>
        </w:rPr>
      </w:pPr>
      <w:r>
        <w:rPr>
          <w:noProof/>
        </w:rPr>
        <w:t>6.2.5</w:t>
      </w:r>
      <w:r>
        <w:rPr>
          <w:rFonts w:asciiTheme="minorHAnsi" w:eastAsiaTheme="minorEastAsia" w:hAnsiTheme="minorHAnsi" w:cstheme="minorBidi"/>
          <w:noProof/>
          <w:sz w:val="22"/>
          <w:szCs w:val="22"/>
          <w:lang w:eastAsia="en-GB"/>
        </w:rPr>
        <w:tab/>
      </w:r>
      <w:r>
        <w:rPr>
          <w:noProof/>
        </w:rPr>
        <w:t>Release for Free Circulation by the Use of Bill of discharge (</w:t>
      </w:r>
      <w:r w:rsidRPr="00A85F01">
        <w:rPr>
          <w:noProof/>
          <w:color w:val="FF0000"/>
        </w:rPr>
        <w:t>M</w:t>
      </w:r>
      <w:r>
        <w:rPr>
          <w:noProof/>
        </w:rPr>
        <w:t>)</w:t>
      </w:r>
      <w:r>
        <w:rPr>
          <w:noProof/>
        </w:rPr>
        <w:tab/>
      </w:r>
      <w:r>
        <w:rPr>
          <w:noProof/>
        </w:rPr>
        <w:fldChar w:fldCharType="begin"/>
      </w:r>
      <w:r>
        <w:rPr>
          <w:noProof/>
        </w:rPr>
        <w:instrText xml:space="preserve"> PAGEREF _Toc533074932 \h </w:instrText>
      </w:r>
      <w:r>
        <w:rPr>
          <w:noProof/>
        </w:rPr>
      </w:r>
      <w:r>
        <w:rPr>
          <w:noProof/>
        </w:rPr>
        <w:fldChar w:fldCharType="separate"/>
      </w:r>
      <w:r>
        <w:rPr>
          <w:noProof/>
        </w:rPr>
        <w:t>16</w:t>
      </w:r>
      <w:r>
        <w:rPr>
          <w:noProof/>
        </w:rPr>
        <w:fldChar w:fldCharType="end"/>
      </w:r>
    </w:p>
    <w:p w14:paraId="5333B86B" w14:textId="77777777" w:rsidR="000D0EA9" w:rsidRDefault="000D0EA9">
      <w:pPr>
        <w:pStyle w:val="TOC3"/>
        <w:rPr>
          <w:rFonts w:asciiTheme="minorHAnsi" w:eastAsiaTheme="minorEastAsia" w:hAnsiTheme="minorHAnsi" w:cstheme="minorBidi"/>
          <w:noProof/>
          <w:sz w:val="22"/>
          <w:szCs w:val="22"/>
          <w:lang w:eastAsia="en-GB"/>
        </w:rPr>
      </w:pPr>
      <w:r>
        <w:rPr>
          <w:noProof/>
        </w:rPr>
        <w:t>6.2.6</w:t>
      </w:r>
      <w:r>
        <w:rPr>
          <w:rFonts w:asciiTheme="minorHAnsi" w:eastAsiaTheme="minorEastAsia" w:hAnsiTheme="minorHAnsi" w:cstheme="minorBidi"/>
          <w:noProof/>
          <w:sz w:val="22"/>
          <w:szCs w:val="22"/>
          <w:lang w:eastAsia="en-GB"/>
        </w:rPr>
        <w:tab/>
      </w:r>
      <w:r>
        <w:rPr>
          <w:noProof/>
        </w:rPr>
        <w:t>Calculation of import Duties Indication (</w:t>
      </w:r>
      <w:r w:rsidRPr="00A85F01">
        <w:rPr>
          <w:noProof/>
          <w:color w:val="FF0000"/>
        </w:rPr>
        <w:t>M</w:t>
      </w:r>
      <w:r>
        <w:rPr>
          <w:noProof/>
        </w:rPr>
        <w:t>)</w:t>
      </w:r>
      <w:r>
        <w:rPr>
          <w:noProof/>
        </w:rPr>
        <w:tab/>
      </w:r>
      <w:r>
        <w:rPr>
          <w:noProof/>
        </w:rPr>
        <w:fldChar w:fldCharType="begin"/>
      </w:r>
      <w:r>
        <w:rPr>
          <w:noProof/>
        </w:rPr>
        <w:instrText xml:space="preserve"> PAGEREF _Toc533074933 \h </w:instrText>
      </w:r>
      <w:r>
        <w:rPr>
          <w:noProof/>
        </w:rPr>
      </w:r>
      <w:r>
        <w:rPr>
          <w:noProof/>
        </w:rPr>
        <w:fldChar w:fldCharType="separate"/>
      </w:r>
      <w:r>
        <w:rPr>
          <w:noProof/>
        </w:rPr>
        <w:t>16</w:t>
      </w:r>
      <w:r>
        <w:rPr>
          <w:noProof/>
        </w:rPr>
        <w:fldChar w:fldCharType="end"/>
      </w:r>
    </w:p>
    <w:p w14:paraId="0236B4DF" w14:textId="77777777" w:rsidR="000D0EA9" w:rsidRDefault="000D0EA9">
      <w:pPr>
        <w:pStyle w:val="TOC3"/>
        <w:rPr>
          <w:rFonts w:asciiTheme="minorHAnsi" w:eastAsiaTheme="minorEastAsia" w:hAnsiTheme="minorHAnsi" w:cstheme="minorBidi"/>
          <w:noProof/>
          <w:sz w:val="22"/>
          <w:szCs w:val="22"/>
          <w:lang w:eastAsia="en-GB"/>
        </w:rPr>
      </w:pPr>
      <w:r>
        <w:rPr>
          <w:noProof/>
        </w:rPr>
        <w:t>6.2.7</w:t>
      </w:r>
      <w:r>
        <w:rPr>
          <w:rFonts w:asciiTheme="minorHAnsi" w:eastAsiaTheme="minorEastAsia" w:hAnsiTheme="minorHAnsi" w:cstheme="minorBidi"/>
          <w:noProof/>
          <w:sz w:val="22"/>
          <w:szCs w:val="22"/>
          <w:lang w:eastAsia="en-GB"/>
        </w:rPr>
        <w:tab/>
      </w:r>
      <w:r>
        <w:rPr>
          <w:noProof/>
        </w:rPr>
        <w:t>First Place of Use or Processing (</w:t>
      </w:r>
      <w:r w:rsidRPr="00A85F01">
        <w:rPr>
          <w:noProof/>
          <w:color w:val="FF0000"/>
        </w:rPr>
        <w:t>M</w:t>
      </w:r>
      <w:r>
        <w:rPr>
          <w:noProof/>
        </w:rPr>
        <w:t>)</w:t>
      </w:r>
      <w:r>
        <w:rPr>
          <w:noProof/>
        </w:rPr>
        <w:tab/>
      </w:r>
      <w:r>
        <w:rPr>
          <w:noProof/>
        </w:rPr>
        <w:fldChar w:fldCharType="begin"/>
      </w:r>
      <w:r>
        <w:rPr>
          <w:noProof/>
        </w:rPr>
        <w:instrText xml:space="preserve"> PAGEREF _Toc533074934 \h </w:instrText>
      </w:r>
      <w:r>
        <w:rPr>
          <w:noProof/>
        </w:rPr>
      </w:r>
      <w:r>
        <w:rPr>
          <w:noProof/>
        </w:rPr>
        <w:fldChar w:fldCharType="separate"/>
      </w:r>
      <w:r>
        <w:rPr>
          <w:noProof/>
        </w:rPr>
        <w:t>16</w:t>
      </w:r>
      <w:r>
        <w:rPr>
          <w:noProof/>
        </w:rPr>
        <w:fldChar w:fldCharType="end"/>
      </w:r>
    </w:p>
    <w:p w14:paraId="07C573E1" w14:textId="77777777" w:rsidR="000D0EA9" w:rsidRDefault="000D0EA9">
      <w:pPr>
        <w:pStyle w:val="TOC3"/>
        <w:rPr>
          <w:rFonts w:asciiTheme="minorHAnsi" w:eastAsiaTheme="minorEastAsia" w:hAnsiTheme="minorHAnsi" w:cstheme="minorBidi"/>
          <w:noProof/>
          <w:sz w:val="22"/>
          <w:szCs w:val="22"/>
          <w:lang w:eastAsia="en-GB"/>
        </w:rPr>
      </w:pPr>
      <w:r>
        <w:rPr>
          <w:noProof/>
        </w:rPr>
        <w:t>6.2.8</w:t>
      </w:r>
      <w:r>
        <w:rPr>
          <w:rFonts w:asciiTheme="minorHAnsi" w:eastAsiaTheme="minorEastAsia" w:hAnsiTheme="minorHAnsi" w:cstheme="minorBidi"/>
          <w:noProof/>
          <w:sz w:val="22"/>
          <w:szCs w:val="22"/>
          <w:lang w:eastAsia="en-GB"/>
        </w:rPr>
        <w:tab/>
      </w:r>
      <w:r>
        <w:rPr>
          <w:noProof/>
        </w:rPr>
        <w:t>Place(s) of Processing or Use (</w:t>
      </w:r>
      <w:r w:rsidRPr="00A85F01">
        <w:rPr>
          <w:noProof/>
          <w:color w:val="FF0000"/>
        </w:rPr>
        <w:t>M</w:t>
      </w:r>
      <w:r>
        <w:rPr>
          <w:noProof/>
        </w:rPr>
        <w:t>,</w:t>
      </w:r>
      <w:r w:rsidRPr="00A85F01">
        <w:rPr>
          <w:noProof/>
          <w:color w:val="FF0000"/>
        </w:rPr>
        <w:t xml:space="preserve"> </w:t>
      </w:r>
      <w:r w:rsidRPr="00A85F01">
        <w:rPr>
          <w:noProof/>
          <w:color w:val="1F497D" w:themeColor="text2"/>
        </w:rPr>
        <w:t>R</w:t>
      </w:r>
      <w:r>
        <w:rPr>
          <w:noProof/>
        </w:rPr>
        <w:t>)</w:t>
      </w:r>
      <w:r>
        <w:rPr>
          <w:noProof/>
        </w:rPr>
        <w:tab/>
      </w:r>
      <w:r>
        <w:rPr>
          <w:noProof/>
        </w:rPr>
        <w:fldChar w:fldCharType="begin"/>
      </w:r>
      <w:r>
        <w:rPr>
          <w:noProof/>
        </w:rPr>
        <w:instrText xml:space="preserve"> PAGEREF _Toc533074935 \h </w:instrText>
      </w:r>
      <w:r>
        <w:rPr>
          <w:noProof/>
        </w:rPr>
      </w:r>
      <w:r>
        <w:rPr>
          <w:noProof/>
        </w:rPr>
        <w:fldChar w:fldCharType="separate"/>
      </w:r>
      <w:r>
        <w:rPr>
          <w:noProof/>
        </w:rPr>
        <w:t>16</w:t>
      </w:r>
      <w:r>
        <w:rPr>
          <w:noProof/>
        </w:rPr>
        <w:fldChar w:fldCharType="end"/>
      </w:r>
    </w:p>
    <w:p w14:paraId="3CFB404E" w14:textId="77777777" w:rsidR="000D0EA9" w:rsidRDefault="000D0EA9">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_Toc533074936 \h </w:instrText>
      </w:r>
      <w:r>
        <w:fldChar w:fldCharType="separate"/>
      </w:r>
      <w:r>
        <w:t>17</w:t>
      </w:r>
      <w:r>
        <w:fldChar w:fldCharType="end"/>
      </w:r>
    </w:p>
    <w:p w14:paraId="0DDEB856" w14:textId="77777777" w:rsidR="000D0EA9" w:rsidRDefault="000D0EA9">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Application decision code types</w:t>
      </w:r>
      <w:r>
        <w:tab/>
      </w:r>
      <w:r>
        <w:fldChar w:fldCharType="begin"/>
      </w:r>
      <w:r>
        <w:instrText xml:space="preserve"> PAGEREF _Toc533074937 \h </w:instrText>
      </w:r>
      <w:r>
        <w:fldChar w:fldCharType="separate"/>
      </w:r>
      <w:r>
        <w:t>17</w:t>
      </w:r>
      <w:r>
        <w:fldChar w:fldCharType="end"/>
      </w:r>
    </w:p>
    <w:p w14:paraId="345274CA" w14:textId="77777777" w:rsidR="000D0EA9" w:rsidRDefault="000D0EA9">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Error Interpretation</w:t>
      </w:r>
      <w:r>
        <w:tab/>
      </w:r>
      <w:r>
        <w:fldChar w:fldCharType="begin"/>
      </w:r>
      <w:r>
        <w:instrText xml:space="preserve"> PAGEREF _Toc533074938 \h </w:instrText>
      </w:r>
      <w:r>
        <w:fldChar w:fldCharType="separate"/>
      </w:r>
      <w:r>
        <w:t>18</w:t>
      </w:r>
      <w:r>
        <w:fldChar w:fldCharType="end"/>
      </w:r>
    </w:p>
    <w:p w14:paraId="3FF7EB2B" w14:textId="73AD121C" w:rsidR="006B6479" w:rsidRPr="00495CF6" w:rsidRDefault="00A94709" w:rsidP="00275619">
      <w:pPr>
        <w:pStyle w:val="TOCHeading"/>
      </w:pPr>
      <w:r w:rsidRPr="00495CF6">
        <w:rPr>
          <w:rFonts w:ascii="Calibri" w:hAnsi="Calibri" w:cs="Calibri"/>
        </w:rPr>
        <w:fldChar w:fldCharType="end"/>
      </w:r>
      <w:bookmarkEnd w:id="2"/>
    </w:p>
    <w:p w14:paraId="102D6735" w14:textId="77777777" w:rsidR="00275619" w:rsidRPr="00495CF6" w:rsidRDefault="00275619" w:rsidP="00275619">
      <w:pPr>
        <w:pStyle w:val="TOCHeading"/>
        <w:rPr>
          <w:rFonts w:ascii="Calibri" w:hAnsi="Calibri" w:cs="Calibri"/>
        </w:rPr>
      </w:pPr>
      <w:r w:rsidRPr="00495CF6">
        <w:rPr>
          <w:rFonts w:ascii="Calibri" w:hAnsi="Calibri" w:cs="Calibri"/>
        </w:rPr>
        <w:t>TABLE OF TABLES</w:t>
      </w:r>
    </w:p>
    <w:p w14:paraId="28D3C146" w14:textId="77777777" w:rsidR="000D0EA9" w:rsidRDefault="00275619">
      <w:pPr>
        <w:pStyle w:val="TableofFigures"/>
        <w:tabs>
          <w:tab w:val="right" w:leader="dot" w:pos="9017"/>
        </w:tabs>
        <w:rPr>
          <w:rFonts w:eastAsiaTheme="minorEastAsia" w:cstheme="minorBidi"/>
          <w:noProof/>
          <w:sz w:val="22"/>
          <w:szCs w:val="22"/>
          <w:lang w:eastAsia="en-GB"/>
        </w:rPr>
      </w:pPr>
      <w:r w:rsidRPr="00495CF6">
        <w:fldChar w:fldCharType="begin"/>
      </w:r>
      <w:r w:rsidRPr="00495CF6">
        <w:instrText xml:space="preserve"> TOC \h \z \c "Table" </w:instrText>
      </w:r>
      <w:r w:rsidRPr="00495CF6">
        <w:fldChar w:fldCharType="separate"/>
      </w:r>
      <w:hyperlink w:anchor="_Toc533074939" w:history="1">
        <w:r w:rsidR="000D0EA9" w:rsidRPr="00160E10">
          <w:rPr>
            <w:rStyle w:val="Hyperlink"/>
            <w:noProof/>
          </w:rPr>
          <w:t>Table 1: Applicable documents</w:t>
        </w:r>
        <w:r w:rsidR="000D0EA9">
          <w:rPr>
            <w:noProof/>
            <w:webHidden/>
          </w:rPr>
          <w:tab/>
        </w:r>
        <w:r w:rsidR="000D0EA9">
          <w:rPr>
            <w:noProof/>
            <w:webHidden/>
          </w:rPr>
          <w:fldChar w:fldCharType="begin"/>
        </w:r>
        <w:r w:rsidR="000D0EA9">
          <w:rPr>
            <w:noProof/>
            <w:webHidden/>
          </w:rPr>
          <w:instrText xml:space="preserve"> PAGEREF _Toc533074939 \h </w:instrText>
        </w:r>
        <w:r w:rsidR="000D0EA9">
          <w:rPr>
            <w:noProof/>
            <w:webHidden/>
          </w:rPr>
        </w:r>
        <w:r w:rsidR="000D0EA9">
          <w:rPr>
            <w:noProof/>
            <w:webHidden/>
          </w:rPr>
          <w:fldChar w:fldCharType="separate"/>
        </w:r>
        <w:r w:rsidR="000D0EA9">
          <w:rPr>
            <w:noProof/>
            <w:webHidden/>
          </w:rPr>
          <w:t>6</w:t>
        </w:r>
        <w:r w:rsidR="000D0EA9">
          <w:rPr>
            <w:noProof/>
            <w:webHidden/>
          </w:rPr>
          <w:fldChar w:fldCharType="end"/>
        </w:r>
      </w:hyperlink>
    </w:p>
    <w:p w14:paraId="5EAA5BC4" w14:textId="77777777" w:rsidR="000D0EA9" w:rsidRDefault="000D0EA9">
      <w:pPr>
        <w:pStyle w:val="TableofFigures"/>
        <w:tabs>
          <w:tab w:val="right" w:leader="dot" w:pos="9017"/>
        </w:tabs>
        <w:rPr>
          <w:rFonts w:eastAsiaTheme="minorEastAsia" w:cstheme="minorBidi"/>
          <w:noProof/>
          <w:sz w:val="22"/>
          <w:szCs w:val="22"/>
          <w:lang w:eastAsia="en-GB"/>
        </w:rPr>
      </w:pPr>
      <w:hyperlink w:anchor="_Toc533074940" w:history="1">
        <w:r w:rsidRPr="00160E10">
          <w:rPr>
            <w:rStyle w:val="Hyperlink"/>
            <w:noProof/>
          </w:rPr>
          <w:t>Table 2: Abbreviations and acronyms</w:t>
        </w:r>
        <w:r>
          <w:rPr>
            <w:noProof/>
            <w:webHidden/>
          </w:rPr>
          <w:tab/>
        </w:r>
        <w:r>
          <w:rPr>
            <w:noProof/>
            <w:webHidden/>
          </w:rPr>
          <w:fldChar w:fldCharType="begin"/>
        </w:r>
        <w:r>
          <w:rPr>
            <w:noProof/>
            <w:webHidden/>
          </w:rPr>
          <w:instrText xml:space="preserve"> PAGEREF _Toc533074940 \h </w:instrText>
        </w:r>
        <w:r>
          <w:rPr>
            <w:noProof/>
            <w:webHidden/>
          </w:rPr>
        </w:r>
        <w:r>
          <w:rPr>
            <w:noProof/>
            <w:webHidden/>
          </w:rPr>
          <w:fldChar w:fldCharType="separate"/>
        </w:r>
        <w:r>
          <w:rPr>
            <w:noProof/>
            <w:webHidden/>
          </w:rPr>
          <w:t>6</w:t>
        </w:r>
        <w:r>
          <w:rPr>
            <w:noProof/>
            <w:webHidden/>
          </w:rPr>
          <w:fldChar w:fldCharType="end"/>
        </w:r>
      </w:hyperlink>
    </w:p>
    <w:p w14:paraId="28ED4335" w14:textId="5663D22E" w:rsidR="00275619" w:rsidRPr="00495CF6" w:rsidRDefault="00275619" w:rsidP="00275619">
      <w:r w:rsidRPr="00495CF6">
        <w:fldChar w:fldCharType="end"/>
      </w:r>
    </w:p>
    <w:p w14:paraId="44A509E4" w14:textId="31381BCD" w:rsidR="00E836FE" w:rsidRPr="00495CF6" w:rsidRDefault="00275619" w:rsidP="00275619">
      <w:r w:rsidRPr="00495CF6">
        <w:br w:type="page"/>
      </w:r>
    </w:p>
    <w:p w14:paraId="44A509E5" w14:textId="77777777" w:rsidR="00070E01" w:rsidRPr="00495CF6" w:rsidRDefault="00070E01" w:rsidP="0081666D">
      <w:pPr>
        <w:pStyle w:val="Heading1"/>
      </w:pPr>
      <w:bookmarkStart w:id="4" w:name="_Ref418090212"/>
      <w:bookmarkStart w:id="5" w:name="_Toc533074886"/>
      <w:r w:rsidRPr="00495CF6">
        <w:t>Introduction</w:t>
      </w:r>
      <w:bookmarkEnd w:id="4"/>
      <w:bookmarkEnd w:id="5"/>
    </w:p>
    <w:p w14:paraId="44A509E6" w14:textId="7FBC57C5" w:rsidR="00070E01" w:rsidRPr="00495CF6" w:rsidRDefault="00070E01" w:rsidP="00810911">
      <w:pPr>
        <w:pStyle w:val="Heading2"/>
        <w:numPr>
          <w:ilvl w:val="1"/>
          <w:numId w:val="24"/>
        </w:numPr>
      </w:pPr>
      <w:bookmarkStart w:id="6" w:name="_Toc533074887"/>
      <w:r w:rsidRPr="00495CF6">
        <w:t>Purpose</w:t>
      </w:r>
      <w:bookmarkEnd w:id="6"/>
    </w:p>
    <w:p w14:paraId="6FB1654D" w14:textId="5D142C2D" w:rsidR="00810911" w:rsidRPr="00495CF6" w:rsidRDefault="00810911" w:rsidP="00810911">
      <w:pPr>
        <w:pStyle w:val="Guidance"/>
        <w:spacing w:after="0"/>
        <w:ind w:left="0"/>
        <w:jc w:val="both"/>
        <w:rPr>
          <w:rFonts w:ascii="Calibri" w:hAnsi="Calibri" w:cs="Calibri"/>
          <w:i w:val="0"/>
          <w:color w:val="auto"/>
          <w:sz w:val="20"/>
          <w:lang w:val="en-GB"/>
        </w:rPr>
      </w:pPr>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Pr>
          <w:rFonts w:ascii="Calibri" w:hAnsi="Calibri" w:cs="Calibri"/>
          <w:i w:val="0"/>
          <w:color w:val="auto"/>
          <w:sz w:val="20"/>
          <w:lang w:val="en-GB"/>
        </w:rPr>
        <w:t xml:space="preserve"> an </w:t>
      </w:r>
      <w:r w:rsidRPr="00810911">
        <w:rPr>
          <w:rFonts w:ascii="Calibri" w:hAnsi="Calibri" w:cs="Calibri"/>
          <w:i w:val="0"/>
          <w:color w:val="auto"/>
          <w:sz w:val="20"/>
          <w:lang w:val="en-GB"/>
        </w:rPr>
        <w:t xml:space="preserve">Inward Processing </w:t>
      </w:r>
      <w:r>
        <w:rPr>
          <w:rFonts w:ascii="Calibri" w:hAnsi="Calibri" w:cs="Calibri"/>
          <w:i w:val="0"/>
          <w:color w:val="auto"/>
          <w:sz w:val="20"/>
          <w:lang w:val="en-GB"/>
        </w:rPr>
        <w:t xml:space="preserve">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495CF6" w:rsidRDefault="00070E01" w:rsidP="00810911">
      <w:pPr>
        <w:pStyle w:val="Heading2"/>
        <w:numPr>
          <w:ilvl w:val="1"/>
          <w:numId w:val="24"/>
        </w:numPr>
      </w:pPr>
      <w:bookmarkStart w:id="7" w:name="_Toc533074888"/>
      <w:r w:rsidRPr="00495CF6">
        <w:t>Scope</w:t>
      </w:r>
      <w:bookmarkEnd w:id="7"/>
    </w:p>
    <w:p w14:paraId="4757CA0C" w14:textId="353BFF3E" w:rsidR="00810911" w:rsidRPr="00495CF6" w:rsidDel="0032750C" w:rsidRDefault="00810911" w:rsidP="00810911">
      <w:r w:rsidRPr="00495CF6">
        <w:t>The scope of this document is</w:t>
      </w:r>
      <w:r>
        <w:t xml:space="preserve"> </w:t>
      </w:r>
      <w:r w:rsidR="00BF2CC3">
        <w:t xml:space="preserve">to describe </w:t>
      </w:r>
      <w:r>
        <w:t>the Application Creation pages</w:t>
      </w:r>
      <w:r w:rsidRPr="00495CF6">
        <w:t xml:space="preserve"> of the EU Trader Portal user interface</w:t>
      </w:r>
      <w:r>
        <w:t xml:space="preserve"> </w:t>
      </w:r>
      <w:r w:rsidR="00BF2CC3">
        <w:t>when</w:t>
      </w:r>
      <w:r>
        <w:t xml:space="preserve"> the application </w:t>
      </w:r>
      <w:r w:rsidR="00BF2CC3">
        <w:t xml:space="preserve">concerned </w:t>
      </w:r>
      <w:r>
        <w:t xml:space="preserve">is an </w:t>
      </w:r>
      <w:r w:rsidRPr="00810911">
        <w:rPr>
          <w:rFonts w:ascii="Calibri" w:hAnsi="Calibri" w:cs="Calibri"/>
        </w:rPr>
        <w:t xml:space="preserve">Inward Processing </w:t>
      </w:r>
      <w:r>
        <w:t xml:space="preserve">Application (i.e. Applicant Information Page, Application General Information Page and Application Specific Information Page in case of an </w:t>
      </w:r>
      <w:r w:rsidRPr="00810911">
        <w:rPr>
          <w:rFonts w:ascii="Calibri" w:hAnsi="Calibri" w:cs="Calibri"/>
        </w:rPr>
        <w:t xml:space="preserve">Inward Processing </w:t>
      </w:r>
      <w:r>
        <w:t xml:space="preserve">Application). </w:t>
      </w:r>
    </w:p>
    <w:p w14:paraId="44A509EB" w14:textId="4624E333" w:rsidR="00070E01" w:rsidRPr="00495CF6" w:rsidRDefault="00810911" w:rsidP="00956220">
      <w:pPr>
        <w:pStyle w:val="Heading2"/>
        <w:numPr>
          <w:ilvl w:val="1"/>
          <w:numId w:val="65"/>
        </w:numPr>
      </w:pPr>
      <w:r w:rsidRPr="00495CF6">
        <w:t xml:space="preserve"> </w:t>
      </w:r>
      <w:bookmarkStart w:id="8" w:name="_Toc533074889"/>
      <w:r w:rsidR="00070E01" w:rsidRPr="00495CF6">
        <w:t>Target Audience</w:t>
      </w:r>
      <w:bookmarkEnd w:id="8"/>
    </w:p>
    <w:p w14:paraId="44A509EC" w14:textId="59BBB30E" w:rsidR="00070E01" w:rsidRPr="00495CF6" w:rsidRDefault="00B91C98" w:rsidP="00B91C98">
      <w:pPr>
        <w:pStyle w:val="Text2"/>
      </w:pPr>
      <w:r w:rsidRPr="00495CF6">
        <w:t xml:space="preserve">The intended audience for this document </w:t>
      </w:r>
      <w:r w:rsidR="00BE0241">
        <w:t>are</w:t>
      </w:r>
      <w:r w:rsidRPr="00495CF6">
        <w:t xml:space="preserve"> the end-users of the </w:t>
      </w:r>
      <w:r w:rsidR="00D00BC2" w:rsidRPr="00495CF6">
        <w:t xml:space="preserve">EU </w:t>
      </w:r>
      <w:r w:rsidRPr="00495CF6">
        <w:t>Trader Portal.</w:t>
      </w:r>
    </w:p>
    <w:p w14:paraId="44A509ED" w14:textId="7CA66AD9" w:rsidR="00070E01" w:rsidRPr="00495CF6" w:rsidRDefault="00070E01" w:rsidP="00956220">
      <w:pPr>
        <w:pStyle w:val="Heading2"/>
        <w:numPr>
          <w:ilvl w:val="1"/>
          <w:numId w:val="65"/>
        </w:numPr>
      </w:pPr>
      <w:bookmarkStart w:id="9" w:name="_Toc533074890"/>
      <w:r w:rsidRPr="00495CF6">
        <w:t>Structure of this document</w:t>
      </w:r>
      <w:bookmarkEnd w:id="9"/>
    </w:p>
    <w:p w14:paraId="44A509EE" w14:textId="77777777" w:rsidR="00070E01" w:rsidRPr="00495CF6" w:rsidRDefault="00207272" w:rsidP="00070E01">
      <w:pPr>
        <w:pStyle w:val="Text2"/>
      </w:pPr>
      <w:r w:rsidRPr="00495CF6">
        <w:t>The present document contains the following chapters:</w:t>
      </w:r>
    </w:p>
    <w:p w14:paraId="353D25AA" w14:textId="6E76E76E" w:rsidR="00810911" w:rsidRDefault="00810911" w:rsidP="00810911">
      <w:pPr>
        <w:pStyle w:val="Text2"/>
        <w:numPr>
          <w:ilvl w:val="0"/>
          <w:numId w:val="22"/>
        </w:numPr>
      </w:pPr>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0D0EA9">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0D0EA9" w:rsidRPr="000D0EA9">
        <w:rPr>
          <w:b/>
        </w:rPr>
        <w:t>Introduction</w:t>
      </w:r>
      <w:r w:rsidRPr="00495CF6">
        <w:rPr>
          <w:b/>
        </w:rPr>
        <w:fldChar w:fldCharType="end"/>
      </w:r>
      <w:r w:rsidRPr="00495CF6">
        <w:t>: describes the scope and the objectives of the document;</w:t>
      </w:r>
    </w:p>
    <w:p w14:paraId="05DAB936" w14:textId="62996B95" w:rsidR="00810911" w:rsidRPr="00D643BC" w:rsidRDefault="00810911" w:rsidP="00810911">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0D0EA9">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0D0EA9" w:rsidRPr="000D0EA9">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5CF30D98" w14:textId="32C12073" w:rsidR="00A41819" w:rsidRPr="00A41819" w:rsidRDefault="00A41819">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0D0EA9">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0D0EA9" w:rsidRPr="000D0EA9">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330006EA" w14:textId="3606B624" w:rsidR="00810911" w:rsidRDefault="00810911" w:rsidP="00810911">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_Ref496862958 \r \h </w:instrText>
      </w:r>
      <w:r>
        <w:rPr>
          <w:rFonts w:cs="Arial"/>
          <w:b/>
        </w:rPr>
      </w:r>
      <w:r>
        <w:rPr>
          <w:rFonts w:cs="Arial"/>
          <w:b/>
        </w:rPr>
        <w:fldChar w:fldCharType="separate"/>
      </w:r>
      <w:r w:rsidR="000D0EA9">
        <w:rPr>
          <w:rFonts w:cs="Arial"/>
          <w:b/>
        </w:rPr>
        <w:t>4</w:t>
      </w:r>
      <w:r>
        <w:rPr>
          <w:rFonts w:cs="Arial"/>
          <w:b/>
        </w:rPr>
        <w:fldChar w:fldCharType="end"/>
      </w:r>
      <w:r w:rsidRPr="00423C0D">
        <w:rPr>
          <w:rFonts w:cs="Arial"/>
          <w:b/>
        </w:rPr>
        <w:t xml:space="preserve"> </w:t>
      </w:r>
      <w:r w:rsidRPr="00423C0D">
        <w:rPr>
          <w:b/>
        </w:rPr>
        <w:t xml:space="preserve">– </w:t>
      </w:r>
      <w:r w:rsidRPr="00602D1C">
        <w:rPr>
          <w:b/>
        </w:rPr>
        <w:fldChar w:fldCharType="begin"/>
      </w:r>
      <w:r w:rsidRPr="00423C0D">
        <w:rPr>
          <w:b/>
        </w:rPr>
        <w:instrText xml:space="preserve"> REF _Ref496862978 \h  \* MERGEFORMAT </w:instrText>
      </w:r>
      <w:r w:rsidRPr="00602D1C">
        <w:rPr>
          <w:b/>
        </w:rPr>
      </w:r>
      <w:r w:rsidRPr="00602D1C">
        <w:rPr>
          <w:b/>
        </w:rPr>
        <w:fldChar w:fldCharType="separate"/>
      </w:r>
      <w:r w:rsidR="000D0EA9" w:rsidRPr="000D0EA9">
        <w:rPr>
          <w:b/>
        </w:rPr>
        <w:t>Applicant Information Page</w:t>
      </w:r>
      <w:r w:rsidRPr="00602D1C">
        <w:rPr>
          <w:b/>
        </w:rPr>
        <w:fldChar w:fldCharType="end"/>
      </w:r>
      <w:r w:rsidRPr="00423C0D">
        <w:rPr>
          <w:b/>
        </w:rPr>
        <w:t>:</w:t>
      </w:r>
      <w:r w:rsidRPr="00423C0D">
        <w:rPr>
          <w:rFonts w:cs="Arial"/>
          <w:b/>
        </w:rPr>
        <w:t xml:space="preserve"> </w:t>
      </w:r>
      <w:r w:rsidRPr="00423C0D">
        <w:rPr>
          <w:rFonts w:cs="Arial"/>
        </w:rPr>
        <w:t xml:space="preserve">describes the Applicant Information Page of the </w:t>
      </w:r>
      <w:r>
        <w:t>Application Creation pages</w:t>
      </w:r>
      <w:r w:rsidRPr="00495CF6">
        <w:t xml:space="preserve"> of the EU Trader Portal user interface</w:t>
      </w:r>
      <w:r w:rsidRPr="00423C0D">
        <w:t xml:space="preserve"> </w:t>
      </w:r>
      <w:r w:rsidR="00DA052B">
        <w:t xml:space="preserve">for an Inward Processing </w:t>
      </w:r>
      <w:r>
        <w:t>Application;</w:t>
      </w:r>
    </w:p>
    <w:p w14:paraId="2315FEA0" w14:textId="3A865F2A" w:rsidR="00810911" w:rsidRPr="00423C0D" w:rsidRDefault="00810911" w:rsidP="00810911">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0D0EA9">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0D0EA9" w:rsidRPr="000D0EA9">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 xml:space="preserve">for </w:t>
      </w:r>
      <w:r w:rsidR="00DA052B">
        <w:t xml:space="preserve">an Inward Processing </w:t>
      </w:r>
      <w:r>
        <w:t>Application;</w:t>
      </w:r>
    </w:p>
    <w:p w14:paraId="1DD5FBC5" w14:textId="4FFDB12A" w:rsidR="00810911" w:rsidRPr="00E93BA9" w:rsidRDefault="00810911" w:rsidP="00810911">
      <w:pPr>
        <w:numPr>
          <w:ilvl w:val="0"/>
          <w:numId w:val="22"/>
        </w:numPr>
        <w:rPr>
          <w:rFonts w:cs="Arial"/>
        </w:rPr>
      </w:pPr>
      <w:r>
        <w:rPr>
          <w:rFonts w:cs="Arial"/>
          <w:b/>
        </w:rPr>
        <w:t>Chapter</w:t>
      </w:r>
      <w:r w:rsidR="000A3185">
        <w:rPr>
          <w:rFonts w:cs="Arial"/>
          <w:b/>
        </w:rPr>
        <w:t xml:space="preserve"> </w:t>
      </w:r>
      <w:r w:rsidR="006928E0">
        <w:rPr>
          <w:rFonts w:cs="Arial"/>
          <w:b/>
        </w:rPr>
        <w:fldChar w:fldCharType="begin"/>
      </w:r>
      <w:r w:rsidR="006928E0">
        <w:rPr>
          <w:rFonts w:cs="Arial"/>
          <w:b/>
        </w:rPr>
        <w:instrText xml:space="preserve"> REF _Ref507513490 \r \h </w:instrText>
      </w:r>
      <w:r w:rsidR="006928E0">
        <w:rPr>
          <w:rFonts w:cs="Arial"/>
          <w:b/>
        </w:rPr>
      </w:r>
      <w:r w:rsidR="006928E0">
        <w:rPr>
          <w:rFonts w:cs="Arial"/>
          <w:b/>
        </w:rPr>
        <w:fldChar w:fldCharType="separate"/>
      </w:r>
      <w:r w:rsidR="000D0EA9">
        <w:rPr>
          <w:rFonts w:cs="Arial"/>
          <w:b/>
        </w:rPr>
        <w:t>6</w:t>
      </w:r>
      <w:r w:rsidR="006928E0">
        <w:rPr>
          <w:rFonts w:cs="Arial"/>
          <w:b/>
        </w:rPr>
        <w:fldChar w:fldCharType="end"/>
      </w:r>
      <w:r w:rsidR="000A3185">
        <w:rPr>
          <w:rFonts w:cs="Arial"/>
          <w:b/>
        </w:rPr>
        <w:t xml:space="preserve"> </w:t>
      </w:r>
      <w:r w:rsidR="000A3185" w:rsidRPr="00423C0D">
        <w:rPr>
          <w:b/>
        </w:rPr>
        <w:t>–</w:t>
      </w:r>
      <w:r w:rsidR="006928E0">
        <w:rPr>
          <w:b/>
        </w:rPr>
        <w:t xml:space="preserve"> </w:t>
      </w:r>
      <w:r w:rsidR="006928E0" w:rsidRPr="006928E0">
        <w:rPr>
          <w:b/>
        </w:rPr>
        <w:fldChar w:fldCharType="begin"/>
      </w:r>
      <w:r w:rsidR="006928E0" w:rsidRPr="006928E0">
        <w:rPr>
          <w:b/>
        </w:rPr>
        <w:instrText xml:space="preserve"> REF _Ref507513490 \h  \* MERGEFORMAT </w:instrText>
      </w:r>
      <w:r w:rsidR="006928E0" w:rsidRPr="006928E0">
        <w:rPr>
          <w:b/>
        </w:rPr>
      </w:r>
      <w:r w:rsidR="006928E0" w:rsidRPr="006928E0">
        <w:rPr>
          <w:b/>
        </w:rPr>
        <w:fldChar w:fldCharType="separate"/>
      </w:r>
      <w:r w:rsidR="000D0EA9" w:rsidRPr="000D0EA9">
        <w:rPr>
          <w:b/>
        </w:rPr>
        <w:t>Inward Processing Application Specific Information Page</w:t>
      </w:r>
      <w:r w:rsidR="006928E0" w:rsidRPr="006928E0">
        <w:rPr>
          <w:b/>
        </w:rPr>
        <w:fldChar w:fldCharType="end"/>
      </w:r>
      <w:r w:rsidR="0009645C">
        <w:rPr>
          <w:b/>
        </w:rPr>
        <w:t>:</w:t>
      </w:r>
      <w:r w:rsidR="000A3185">
        <w:rPr>
          <w:rFonts w:cs="Arial"/>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t xml:space="preserve"> for </w:t>
      </w:r>
      <w:r w:rsidR="00DA052B">
        <w:t xml:space="preserve">an Inward Processing </w:t>
      </w:r>
      <w:r>
        <w:t>Application;</w:t>
      </w:r>
    </w:p>
    <w:p w14:paraId="35287E86" w14:textId="5282691B" w:rsidR="00810911" w:rsidRPr="00E93BA9" w:rsidRDefault="00810911" w:rsidP="00810911">
      <w:pPr>
        <w:numPr>
          <w:ilvl w:val="0"/>
          <w:numId w:val="22"/>
        </w:numPr>
        <w:rPr>
          <w:rFonts w:cs="Arial"/>
          <w:b/>
        </w:rPr>
      </w:pPr>
      <w:r>
        <w:rPr>
          <w:rFonts w:cs="Arial"/>
          <w:b/>
        </w:rPr>
        <w:t xml:space="preserve">Chapter </w:t>
      </w:r>
      <w:r>
        <w:rPr>
          <w:rFonts w:cs="Arial"/>
          <w:b/>
        </w:rPr>
        <w:fldChar w:fldCharType="begin"/>
      </w:r>
      <w:r>
        <w:rPr>
          <w:rFonts w:cs="Arial"/>
          <w:b/>
        </w:rPr>
        <w:instrText xml:space="preserve"> REF _Ref496865388 \r \h </w:instrText>
      </w:r>
      <w:r>
        <w:rPr>
          <w:rFonts w:cs="Arial"/>
          <w:b/>
        </w:rPr>
      </w:r>
      <w:r>
        <w:rPr>
          <w:rFonts w:cs="Arial"/>
          <w:b/>
        </w:rPr>
        <w:fldChar w:fldCharType="separate"/>
      </w:r>
      <w:r w:rsidR="000D0EA9">
        <w:rPr>
          <w:rFonts w:cs="Arial"/>
          <w:b/>
        </w:rPr>
        <w:t>7</w:t>
      </w:r>
      <w:r>
        <w:rPr>
          <w:rFonts w:cs="Arial"/>
          <w:b/>
        </w:rPr>
        <w:fldChar w:fldCharType="end"/>
      </w:r>
      <w:r>
        <w:rPr>
          <w:rFonts w:cs="Arial"/>
          <w:b/>
        </w:rPr>
        <w:t xml:space="preserve"> </w:t>
      </w:r>
      <w:r w:rsidRPr="00423C0D">
        <w:rPr>
          <w:b/>
        </w:rPr>
        <w:t>–</w:t>
      </w:r>
      <w:r>
        <w:rPr>
          <w:b/>
        </w:rPr>
        <w:t xml:space="preserve"> </w:t>
      </w:r>
      <w:r w:rsidRPr="0031713A">
        <w:rPr>
          <w:b/>
        </w:rPr>
        <w:fldChar w:fldCharType="begin"/>
      </w:r>
      <w:r w:rsidRPr="0031713A">
        <w:rPr>
          <w:b/>
        </w:rPr>
        <w:instrText xml:space="preserve"> REF _Ref496865388 \h  \* MERGEFORMAT </w:instrText>
      </w:r>
      <w:r w:rsidRPr="0031713A">
        <w:rPr>
          <w:b/>
        </w:rPr>
      </w:r>
      <w:r w:rsidRPr="0031713A">
        <w:rPr>
          <w:b/>
        </w:rPr>
        <w:fldChar w:fldCharType="separate"/>
      </w:r>
      <w:r w:rsidR="000D0EA9" w:rsidRPr="000D0EA9">
        <w:rPr>
          <w:b/>
        </w:rPr>
        <w:t>Additional Information</w:t>
      </w:r>
      <w:r w:rsidRPr="0031713A">
        <w:rPr>
          <w:b/>
        </w:rPr>
        <w:fldChar w:fldCharType="end"/>
      </w:r>
      <w:r>
        <w:rPr>
          <w:b/>
        </w:rPr>
        <w:t xml:space="preserve">: </w:t>
      </w:r>
      <w:r w:rsidRPr="00C173D5">
        <w:t>provides</w:t>
      </w:r>
      <w:r>
        <w:t xml:space="preserve"> the decision code types for each application </w:t>
      </w:r>
      <w:r w:rsidRPr="00C173D5">
        <w:t>as well as explanations that could help users to interpret error notifications.</w:t>
      </w:r>
    </w:p>
    <w:p w14:paraId="44A509F2" w14:textId="53717A82" w:rsidR="00070E01" w:rsidRDefault="00070E01" w:rsidP="00956220">
      <w:pPr>
        <w:pStyle w:val="Heading2"/>
        <w:numPr>
          <w:ilvl w:val="1"/>
          <w:numId w:val="65"/>
        </w:numPr>
      </w:pPr>
      <w:bookmarkStart w:id="10" w:name="_Toc533074891"/>
      <w:r w:rsidRPr="00495CF6">
        <w:t>Reference and applicable documents</w:t>
      </w:r>
      <w:bookmarkEnd w:id="10"/>
    </w:p>
    <w:p w14:paraId="68813C76" w14:textId="67EAF5FD" w:rsidR="0081666D" w:rsidRDefault="0081666D" w:rsidP="00956220">
      <w:pPr>
        <w:pStyle w:val="Heading3"/>
        <w:numPr>
          <w:ilvl w:val="2"/>
          <w:numId w:val="65"/>
        </w:numPr>
      </w:pPr>
      <w:bookmarkStart w:id="11" w:name="_Toc533074892"/>
      <w:r w:rsidRPr="00495CF6">
        <w:t>Reference Documents</w:t>
      </w:r>
      <w:bookmarkEnd w:id="11"/>
    </w:p>
    <w:p w14:paraId="18CA89BA" w14:textId="15575AB4" w:rsidR="0009645C" w:rsidRPr="00F84987" w:rsidRDefault="0009645C" w:rsidP="007D40C5">
      <w:pPr>
        <w:pStyle w:val="Text3"/>
      </w:pPr>
      <w:r>
        <w:t xml:space="preserve">There are no </w:t>
      </w:r>
      <w:r w:rsidR="002F5748">
        <w:t>reference documents</w:t>
      </w:r>
      <w:r>
        <w:t>.</w:t>
      </w:r>
    </w:p>
    <w:p w14:paraId="14B6ECF7" w14:textId="7DE0FFD1" w:rsidR="0081666D" w:rsidRPr="00495CF6" w:rsidRDefault="0081666D" w:rsidP="00956220">
      <w:pPr>
        <w:pStyle w:val="Heading3"/>
        <w:numPr>
          <w:ilvl w:val="2"/>
          <w:numId w:val="65"/>
        </w:numPr>
      </w:pPr>
      <w:bookmarkStart w:id="12" w:name="_Toc533074893"/>
      <w:r w:rsidRPr="00495CF6">
        <w:t>Applicable Documents</w:t>
      </w:r>
      <w:bookmarkEnd w:id="12"/>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81666D" w:rsidRPr="00495CF6" w14:paraId="6BE57748" w14:textId="77777777" w:rsidTr="00BB01E9">
        <w:trPr>
          <w:trHeight w:val="317"/>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48AD7CA6" w14:textId="77777777" w:rsidR="0081666D" w:rsidRPr="00495CF6" w:rsidRDefault="0081666D" w:rsidP="00BB01E9">
            <w:pPr>
              <w:pStyle w:val="TableHeading"/>
              <w:widowControl/>
              <w:autoSpaceDE/>
              <w:autoSpaceDN/>
              <w:adjustRightInd/>
              <w:rPr>
                <w:rFonts w:ascii="Calibri" w:hAnsi="Calibri" w:cs="Calibri"/>
                <w:b w:val="0"/>
                <w:lang w:val="en-GB"/>
              </w:rPr>
            </w:pPr>
            <w:r w:rsidRPr="00495CF6">
              <w:rPr>
                <w:rFonts w:asciiTheme="minorHAnsi" w:hAnsiTheme="minorHAnsi" w:cstheme="minorHAnsi"/>
                <w:lang w:val="en-GB"/>
              </w:rPr>
              <w:t>Ref</w:t>
            </w:r>
            <w:r w:rsidRPr="00495CF6">
              <w:rPr>
                <w:rFonts w:ascii="Calibri" w:hAnsi="Calibri" w:cs="Calibri"/>
                <w:b w:val="0"/>
                <w:lang w:val="en-GB"/>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4293B9A1" w14:textId="77777777" w:rsidR="0081666D" w:rsidRPr="00495CF6" w:rsidRDefault="0081666D" w:rsidP="00BB01E9">
            <w:pPr>
              <w:pStyle w:val="TableHeading"/>
              <w:widowControl/>
              <w:autoSpaceDE/>
              <w:autoSpaceDN/>
              <w:adjustRightInd/>
              <w:rPr>
                <w:rFonts w:asciiTheme="minorHAnsi" w:hAnsiTheme="minorHAnsi" w:cstheme="minorHAnsi"/>
                <w:lang w:val="en-GB"/>
              </w:rPr>
            </w:pPr>
            <w:r w:rsidRPr="00495CF6">
              <w:rPr>
                <w:rFonts w:asciiTheme="minorHAnsi" w:hAnsiTheme="minorHAnsi" w:cstheme="minorHAnsi"/>
                <w:lang w:val="en-GB"/>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384540B6" w14:textId="77777777" w:rsidR="0081666D" w:rsidRPr="00495CF6" w:rsidRDefault="0081666D" w:rsidP="00BB01E9">
            <w:pPr>
              <w:pStyle w:val="TableHeading"/>
              <w:widowControl/>
              <w:autoSpaceDE/>
              <w:autoSpaceDN/>
              <w:adjustRightInd/>
              <w:rPr>
                <w:rFonts w:asciiTheme="minorHAnsi" w:hAnsiTheme="minorHAnsi" w:cstheme="minorHAnsi"/>
                <w:lang w:val="en-GB"/>
              </w:rPr>
            </w:pPr>
            <w:r w:rsidRPr="00495CF6">
              <w:rPr>
                <w:rFonts w:asciiTheme="minorHAnsi" w:hAnsiTheme="minorHAnsi" w:cstheme="minorHAnsi"/>
                <w:lang w:val="en-GB"/>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53D05D2F" w14:textId="77777777" w:rsidR="0081666D" w:rsidRPr="00495CF6" w:rsidRDefault="0081666D" w:rsidP="00BB01E9">
            <w:pPr>
              <w:pStyle w:val="TableHeading"/>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7B93B075" w14:textId="77777777" w:rsidR="0081666D" w:rsidRPr="00495CF6" w:rsidRDefault="0081666D" w:rsidP="00BB01E9">
            <w:pPr>
              <w:pStyle w:val="TableHeading"/>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Date</w:t>
            </w:r>
          </w:p>
        </w:tc>
      </w:tr>
      <w:tr w:rsidR="0081666D" w:rsidRPr="00495CF6" w14:paraId="7D715639"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D1DEBE2" w14:textId="03DA892B" w:rsidR="0081666D" w:rsidRPr="00495CF6" w:rsidRDefault="0081666D" w:rsidP="00BB01E9">
            <w:pPr>
              <w:pStyle w:val="TableHeading"/>
              <w:rPr>
                <w:rFonts w:asciiTheme="minorHAnsi" w:hAnsiTheme="minorHAnsi" w:cstheme="minorHAnsi"/>
                <w:b w:val="0"/>
                <w:lang w:val="en-GB"/>
              </w:rPr>
            </w:pPr>
            <w:bookmarkStart w:id="13" w:name="RefDoc_ITT_TA"/>
            <w:r w:rsidRPr="00495CF6">
              <w:rPr>
                <w:rFonts w:asciiTheme="minorHAnsi" w:hAnsiTheme="minorHAnsi" w:cstheme="minorHAnsi"/>
                <w:b w:val="0"/>
                <w:lang w:val="en-GB"/>
              </w:rPr>
              <w:t>A</w:t>
            </w:r>
            <w:r w:rsidRPr="00495CF6">
              <w:rPr>
                <w:rFonts w:asciiTheme="minorHAnsi" w:hAnsiTheme="minorHAnsi" w:cstheme="minorHAnsi"/>
                <w:b w:val="0"/>
                <w:lang w:val="en-GB"/>
              </w:rPr>
              <w:fldChar w:fldCharType="begin"/>
            </w:r>
            <w:r w:rsidRPr="00495CF6">
              <w:rPr>
                <w:rFonts w:asciiTheme="minorHAnsi" w:hAnsiTheme="minorHAnsi" w:cstheme="minorHAnsi"/>
                <w:b w:val="0"/>
                <w:lang w:val="en-GB"/>
              </w:rPr>
              <w:instrText xml:space="preserve"> SEQ appDoc\# "00" \* MERGEFORMAT  \* MERGEFORMAT </w:instrText>
            </w:r>
            <w:r w:rsidRPr="00495CF6">
              <w:rPr>
                <w:rFonts w:asciiTheme="minorHAnsi" w:hAnsiTheme="minorHAnsi" w:cstheme="minorHAnsi"/>
                <w:b w:val="0"/>
                <w:lang w:val="en-GB"/>
              </w:rPr>
              <w:fldChar w:fldCharType="separate"/>
            </w:r>
            <w:r w:rsidR="000D0EA9">
              <w:rPr>
                <w:rFonts w:asciiTheme="minorHAnsi" w:hAnsiTheme="minorHAnsi" w:cstheme="minorHAnsi"/>
                <w:b w:val="0"/>
                <w:noProof/>
                <w:lang w:val="en-GB"/>
              </w:rPr>
              <w:t>01</w:t>
            </w:r>
            <w:r w:rsidRPr="00495CF6">
              <w:rPr>
                <w:rFonts w:asciiTheme="minorHAnsi" w:hAnsiTheme="minorHAnsi" w:cstheme="minorHAnsi"/>
                <w:b w:val="0"/>
                <w:lang w:val="en-GB"/>
              </w:rPr>
              <w:fldChar w:fldCharType="end"/>
            </w:r>
            <w:bookmarkEnd w:id="13"/>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FEF1823"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27DEB2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3B31B58"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692CF9A0"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11/11/2013</w:t>
            </w:r>
          </w:p>
        </w:tc>
      </w:tr>
      <w:tr w:rsidR="0081666D" w:rsidRPr="00495CF6" w14:paraId="72A17ABC"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0005C68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89D688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49BFF430"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407A17D"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13CB2044"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30/04/2015</w:t>
            </w:r>
          </w:p>
        </w:tc>
      </w:tr>
      <w:tr w:rsidR="0081666D" w:rsidRPr="00495CF6" w14:paraId="58ADBD46"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7EE7AAE"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2E52CC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CF346F3" w14:textId="13BC9665" w:rsidR="0081666D" w:rsidRPr="00495CF6" w:rsidRDefault="00E2743F" w:rsidP="00BB01E9">
            <w:pPr>
              <w:pStyle w:val="TableHeading"/>
              <w:rPr>
                <w:rFonts w:asciiTheme="minorHAnsi" w:hAnsiTheme="minorHAnsi" w:cstheme="minorHAnsi"/>
                <w:b w:val="0"/>
                <w:lang w:val="en-GB"/>
              </w:rPr>
            </w:pPr>
            <w:r w:rsidRPr="00E2743F">
              <w:rPr>
                <w:rFonts w:asciiTheme="minorHAnsi" w:hAnsiTheme="minorHAnsi" w:cstheme="minorHAnsi"/>
                <w:b w:val="0"/>
                <w:lang w:val="en-GB"/>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BF5B9C2" w14:textId="0D4A032D" w:rsidR="0081666D" w:rsidRPr="00495CF6" w:rsidRDefault="00E2743F" w:rsidP="00BB01E9">
            <w:pPr>
              <w:pStyle w:val="TableHeading"/>
              <w:rPr>
                <w:rFonts w:asciiTheme="minorHAnsi" w:hAnsiTheme="minorHAnsi" w:cstheme="minorHAnsi"/>
                <w:b w:val="0"/>
                <w:lang w:val="en-GB"/>
              </w:rPr>
            </w:pPr>
            <w:r>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7CE42D60" w14:textId="75AC8B4B" w:rsidR="0081666D" w:rsidRPr="00495CF6" w:rsidRDefault="00E2743F" w:rsidP="00BB01E9">
            <w:pPr>
              <w:pStyle w:val="TableHeading"/>
              <w:keepNext/>
              <w:rPr>
                <w:rFonts w:asciiTheme="minorHAnsi" w:hAnsiTheme="minorHAnsi" w:cstheme="minorHAnsi"/>
                <w:b w:val="0"/>
                <w:lang w:val="en-GB"/>
              </w:rPr>
            </w:pPr>
            <w:r>
              <w:rPr>
                <w:rFonts w:asciiTheme="minorHAnsi" w:hAnsiTheme="minorHAnsi" w:cstheme="minorHAnsi"/>
                <w:b w:val="0"/>
                <w:lang w:val="en-GB"/>
              </w:rPr>
              <w:t>24/08/2017</w:t>
            </w:r>
          </w:p>
        </w:tc>
      </w:tr>
    </w:tbl>
    <w:p w14:paraId="1C431AF2" w14:textId="31136D47" w:rsidR="0081666D" w:rsidRPr="00495CF6" w:rsidRDefault="0081666D" w:rsidP="0081666D">
      <w:pPr>
        <w:pStyle w:val="Caption"/>
      </w:pPr>
      <w:bookmarkStart w:id="14" w:name="_Toc533074939"/>
      <w:r w:rsidRPr="00495CF6">
        <w:t xml:space="preserve">Table </w:t>
      </w:r>
      <w:r w:rsidR="000D0EA9">
        <w:fldChar w:fldCharType="begin"/>
      </w:r>
      <w:r w:rsidR="000D0EA9">
        <w:instrText xml:space="preserve"> SEQ Table \* ARABIC </w:instrText>
      </w:r>
      <w:r w:rsidR="000D0EA9">
        <w:fldChar w:fldCharType="separate"/>
      </w:r>
      <w:r w:rsidR="000D0EA9">
        <w:rPr>
          <w:noProof/>
        </w:rPr>
        <w:t>1</w:t>
      </w:r>
      <w:r w:rsidR="000D0EA9">
        <w:rPr>
          <w:noProof/>
        </w:rPr>
        <w:fldChar w:fldCharType="end"/>
      </w:r>
      <w:r w:rsidRPr="00495CF6">
        <w:t>: Applicable documents</w:t>
      </w:r>
      <w:bookmarkEnd w:id="14"/>
    </w:p>
    <w:p w14:paraId="43759ED3" w14:textId="77777777" w:rsidR="0081666D" w:rsidRPr="0081666D" w:rsidRDefault="0081666D" w:rsidP="0081666D">
      <w:pPr>
        <w:pStyle w:val="Text2"/>
      </w:pPr>
    </w:p>
    <w:p w14:paraId="4F29B1BC" w14:textId="40863A7A" w:rsidR="0081666D" w:rsidRPr="0081666D" w:rsidRDefault="0081666D" w:rsidP="00956220">
      <w:pPr>
        <w:pStyle w:val="Heading2"/>
        <w:numPr>
          <w:ilvl w:val="1"/>
          <w:numId w:val="65"/>
        </w:numPr>
      </w:pPr>
      <w:bookmarkStart w:id="15" w:name="_Toc533074894"/>
      <w:r>
        <w:t>Abbreviations and Acronyms</w:t>
      </w:r>
      <w:bookmarkEnd w:id="15"/>
    </w:p>
    <w:p w14:paraId="25B3CAFA" w14:textId="77777777" w:rsidR="00724C20" w:rsidRPr="00495CF6" w:rsidRDefault="0077489F" w:rsidP="0077489F">
      <w:pPr>
        <w:pStyle w:val="Text2"/>
      </w:pPr>
      <w:r w:rsidRPr="00495CF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724C20" w:rsidRPr="00495CF6" w14:paraId="13C0DD65" w14:textId="77777777" w:rsidTr="006B6479">
        <w:trPr>
          <w:trHeight w:val="340"/>
          <w:tblHeader/>
          <w:jc w:val="center"/>
        </w:trPr>
        <w:tc>
          <w:tcPr>
            <w:tcW w:w="2391" w:type="dxa"/>
            <w:tcBorders>
              <w:bottom w:val="nil"/>
            </w:tcBorders>
            <w:shd w:val="clear" w:color="auto" w:fill="666699"/>
            <w:vAlign w:val="center"/>
          </w:tcPr>
          <w:p w14:paraId="7D7E955C"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7C34E1A1"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724C20" w:rsidRPr="00495CF6" w14:paraId="4C1C0123" w14:textId="77777777" w:rsidTr="006B6479">
        <w:trPr>
          <w:jc w:val="center"/>
        </w:trPr>
        <w:tc>
          <w:tcPr>
            <w:tcW w:w="2391" w:type="dxa"/>
          </w:tcPr>
          <w:p w14:paraId="68FA2190"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5EE68227"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724C20" w:rsidRPr="00495CF6" w14:paraId="14346000" w14:textId="77777777" w:rsidTr="006B6479">
        <w:trPr>
          <w:jc w:val="center"/>
        </w:trPr>
        <w:tc>
          <w:tcPr>
            <w:tcW w:w="2391" w:type="dxa"/>
          </w:tcPr>
          <w:p w14:paraId="7D8208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COL</w:t>
            </w:r>
          </w:p>
        </w:tc>
        <w:tc>
          <w:tcPr>
            <w:tcW w:w="6386" w:type="dxa"/>
          </w:tcPr>
          <w:p w14:paraId="00889E7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Customs Office List</w:t>
            </w:r>
          </w:p>
        </w:tc>
      </w:tr>
      <w:tr w:rsidR="0009645C" w:rsidRPr="00495CF6" w14:paraId="5212D26F" w14:textId="77777777" w:rsidTr="006B6479">
        <w:trPr>
          <w:jc w:val="center"/>
        </w:trPr>
        <w:tc>
          <w:tcPr>
            <w:tcW w:w="2391" w:type="dxa"/>
          </w:tcPr>
          <w:p w14:paraId="5C1454C8" w14:textId="40702705" w:rsidR="0009645C" w:rsidRPr="00495CF6" w:rsidRDefault="0009645C" w:rsidP="006B6479">
            <w:pPr>
              <w:spacing w:before="60" w:after="60"/>
              <w:jc w:val="left"/>
              <w:rPr>
                <w:rFonts w:ascii="Arial" w:hAnsi="Arial"/>
                <w:sz w:val="18"/>
                <w:szCs w:val="18"/>
              </w:rPr>
            </w:pPr>
            <w:r>
              <w:rPr>
                <w:rFonts w:ascii="Arial" w:hAnsi="Arial"/>
                <w:sz w:val="18"/>
                <w:szCs w:val="18"/>
              </w:rPr>
              <w:t>CRS</w:t>
            </w:r>
          </w:p>
        </w:tc>
        <w:tc>
          <w:tcPr>
            <w:tcW w:w="6386" w:type="dxa"/>
          </w:tcPr>
          <w:p w14:paraId="13056C27" w14:textId="310C43C2" w:rsidR="0009645C" w:rsidRPr="00495CF6" w:rsidRDefault="003B39BD" w:rsidP="006B6479">
            <w:pPr>
              <w:spacing w:before="60" w:after="60"/>
              <w:jc w:val="left"/>
              <w:rPr>
                <w:rFonts w:ascii="Arial" w:hAnsi="Arial"/>
                <w:sz w:val="18"/>
                <w:szCs w:val="18"/>
              </w:rPr>
            </w:pPr>
            <w:r>
              <w:rPr>
                <w:rFonts w:ascii="Arial" w:hAnsi="Arial"/>
                <w:sz w:val="18"/>
                <w:szCs w:val="18"/>
              </w:rPr>
              <w:t>Customer</w:t>
            </w:r>
            <w:r w:rsidR="0009645C">
              <w:rPr>
                <w:rFonts w:ascii="Arial" w:hAnsi="Arial"/>
                <w:sz w:val="18"/>
                <w:szCs w:val="18"/>
              </w:rPr>
              <w:t xml:space="preserve"> Reference Service</w:t>
            </w:r>
            <w:r>
              <w:rPr>
                <w:rFonts w:ascii="Arial" w:hAnsi="Arial"/>
                <w:sz w:val="18"/>
                <w:szCs w:val="18"/>
              </w:rPr>
              <w:t>s</w:t>
            </w:r>
          </w:p>
        </w:tc>
      </w:tr>
      <w:tr w:rsidR="00724C20" w:rsidRPr="00495CF6" w14:paraId="05503BE8" w14:textId="77777777" w:rsidTr="006B6479">
        <w:trPr>
          <w:jc w:val="center"/>
        </w:trPr>
        <w:tc>
          <w:tcPr>
            <w:tcW w:w="2391" w:type="dxa"/>
          </w:tcPr>
          <w:p w14:paraId="3853A3E3"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7BC3102B"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724C20" w:rsidRPr="00495CF6" w14:paraId="44879CDA" w14:textId="77777777" w:rsidTr="006B6479">
        <w:trPr>
          <w:jc w:val="center"/>
        </w:trPr>
        <w:tc>
          <w:tcPr>
            <w:tcW w:w="2391" w:type="dxa"/>
          </w:tcPr>
          <w:p w14:paraId="7216F78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DG TAXUD</w:t>
            </w:r>
          </w:p>
        </w:tc>
        <w:tc>
          <w:tcPr>
            <w:tcW w:w="6386" w:type="dxa"/>
          </w:tcPr>
          <w:p w14:paraId="7623552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Taxation and Customs Union DG</w:t>
            </w:r>
          </w:p>
        </w:tc>
      </w:tr>
      <w:tr w:rsidR="00724C20" w:rsidRPr="00495CF6" w14:paraId="363BA3F2" w14:textId="77777777" w:rsidTr="006B6479">
        <w:trPr>
          <w:jc w:val="center"/>
        </w:trPr>
        <w:tc>
          <w:tcPr>
            <w:tcW w:w="2391" w:type="dxa"/>
          </w:tcPr>
          <w:p w14:paraId="21993AA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DTCA</w:t>
            </w:r>
          </w:p>
        </w:tc>
        <w:tc>
          <w:tcPr>
            <w:tcW w:w="6386" w:type="dxa"/>
          </w:tcPr>
          <w:p w14:paraId="0E6AE76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Decision Taking Customs Authority</w:t>
            </w:r>
          </w:p>
        </w:tc>
      </w:tr>
      <w:tr w:rsidR="00724C20" w:rsidRPr="00495CF6" w14:paraId="48706A5C" w14:textId="77777777" w:rsidTr="006B6479">
        <w:trPr>
          <w:jc w:val="center"/>
        </w:trPr>
        <w:tc>
          <w:tcPr>
            <w:tcW w:w="2391" w:type="dxa"/>
          </w:tcPr>
          <w:p w14:paraId="290D52B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EORI</w:t>
            </w:r>
          </w:p>
        </w:tc>
        <w:tc>
          <w:tcPr>
            <w:tcW w:w="6386" w:type="dxa"/>
          </w:tcPr>
          <w:p w14:paraId="7F2BA546" w14:textId="77777777" w:rsidR="00724C20" w:rsidRPr="00495CF6" w:rsidRDefault="00724C20" w:rsidP="006B6479">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724C20" w:rsidRPr="00495CF6" w14:paraId="7EE2ECFC" w14:textId="77777777" w:rsidTr="006B6479">
        <w:trPr>
          <w:jc w:val="center"/>
        </w:trPr>
        <w:tc>
          <w:tcPr>
            <w:tcW w:w="2391" w:type="dxa"/>
          </w:tcPr>
          <w:p w14:paraId="1BAD360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MS</w:t>
            </w:r>
          </w:p>
        </w:tc>
        <w:tc>
          <w:tcPr>
            <w:tcW w:w="6386" w:type="dxa"/>
          </w:tcPr>
          <w:p w14:paraId="5EFF300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Member State</w:t>
            </w:r>
          </w:p>
        </w:tc>
      </w:tr>
      <w:tr w:rsidR="00724C20" w:rsidRPr="00495CF6" w14:paraId="54093313" w14:textId="77777777" w:rsidTr="006B6479">
        <w:trPr>
          <w:jc w:val="center"/>
        </w:trPr>
        <w:tc>
          <w:tcPr>
            <w:tcW w:w="2391" w:type="dxa"/>
          </w:tcPr>
          <w:p w14:paraId="62AA7B5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N/A</w:t>
            </w:r>
          </w:p>
        </w:tc>
        <w:tc>
          <w:tcPr>
            <w:tcW w:w="6386" w:type="dxa"/>
          </w:tcPr>
          <w:p w14:paraId="414A220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Not applicable</w:t>
            </w:r>
          </w:p>
        </w:tc>
      </w:tr>
      <w:tr w:rsidR="00724C20" w:rsidRPr="00495CF6" w14:paraId="4FF3CE46" w14:textId="77777777" w:rsidTr="006B6479">
        <w:trPr>
          <w:jc w:val="center"/>
        </w:trPr>
        <w:tc>
          <w:tcPr>
            <w:tcW w:w="2391" w:type="dxa"/>
          </w:tcPr>
          <w:p w14:paraId="7FF93E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SfA</w:t>
            </w:r>
          </w:p>
        </w:tc>
        <w:tc>
          <w:tcPr>
            <w:tcW w:w="6386" w:type="dxa"/>
          </w:tcPr>
          <w:p w14:paraId="17DB37A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Acceptance</w:t>
            </w:r>
          </w:p>
        </w:tc>
      </w:tr>
      <w:tr w:rsidR="00724C20" w:rsidRPr="00495CF6" w14:paraId="6366261A" w14:textId="77777777" w:rsidTr="006B6479">
        <w:trPr>
          <w:jc w:val="center"/>
        </w:trPr>
        <w:tc>
          <w:tcPr>
            <w:tcW w:w="2391" w:type="dxa"/>
          </w:tcPr>
          <w:p w14:paraId="573D38E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SfI</w:t>
            </w:r>
          </w:p>
        </w:tc>
        <w:tc>
          <w:tcPr>
            <w:tcW w:w="6386" w:type="dxa"/>
          </w:tcPr>
          <w:p w14:paraId="62BC0DB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Information</w:t>
            </w:r>
          </w:p>
        </w:tc>
      </w:tr>
      <w:tr w:rsidR="00724C20" w:rsidRPr="00495CF6" w14:paraId="2E0E0C62" w14:textId="77777777" w:rsidTr="006B6479">
        <w:trPr>
          <w:jc w:val="center"/>
        </w:trPr>
        <w:tc>
          <w:tcPr>
            <w:tcW w:w="2391" w:type="dxa"/>
          </w:tcPr>
          <w:p w14:paraId="60D09560"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SfR</w:t>
            </w:r>
          </w:p>
        </w:tc>
        <w:tc>
          <w:tcPr>
            <w:tcW w:w="6386" w:type="dxa"/>
          </w:tcPr>
          <w:p w14:paraId="3CFF6D3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Review</w:t>
            </w:r>
          </w:p>
        </w:tc>
      </w:tr>
      <w:tr w:rsidR="0009645C" w:rsidRPr="00495CF6" w14:paraId="0E943698" w14:textId="77777777" w:rsidTr="006B6479">
        <w:trPr>
          <w:jc w:val="center"/>
        </w:trPr>
        <w:tc>
          <w:tcPr>
            <w:tcW w:w="2391" w:type="dxa"/>
          </w:tcPr>
          <w:p w14:paraId="5967BDF1" w14:textId="0D2C2C05" w:rsidR="0009645C" w:rsidRPr="00495CF6" w:rsidRDefault="0009645C" w:rsidP="006B6479">
            <w:pPr>
              <w:spacing w:before="60" w:after="60"/>
              <w:jc w:val="left"/>
              <w:rPr>
                <w:rFonts w:ascii="Arial" w:hAnsi="Arial"/>
                <w:sz w:val="18"/>
                <w:szCs w:val="18"/>
              </w:rPr>
            </w:pPr>
            <w:r>
              <w:rPr>
                <w:rFonts w:ascii="Arial" w:hAnsi="Arial"/>
                <w:sz w:val="18"/>
                <w:szCs w:val="18"/>
              </w:rPr>
              <w:t>TP</w:t>
            </w:r>
          </w:p>
        </w:tc>
        <w:tc>
          <w:tcPr>
            <w:tcW w:w="6386" w:type="dxa"/>
          </w:tcPr>
          <w:p w14:paraId="7BEEADF3" w14:textId="72A17FD9" w:rsidR="0009645C" w:rsidRPr="00495CF6" w:rsidRDefault="0009645C" w:rsidP="006B6479">
            <w:pPr>
              <w:spacing w:before="60" w:after="60"/>
              <w:jc w:val="left"/>
              <w:rPr>
                <w:rFonts w:ascii="Arial" w:hAnsi="Arial"/>
                <w:sz w:val="18"/>
                <w:szCs w:val="18"/>
              </w:rPr>
            </w:pPr>
            <w:r>
              <w:rPr>
                <w:rFonts w:ascii="Arial" w:hAnsi="Arial"/>
                <w:sz w:val="18"/>
                <w:szCs w:val="18"/>
              </w:rPr>
              <w:t>Trader Portal</w:t>
            </w:r>
          </w:p>
        </w:tc>
      </w:tr>
      <w:tr w:rsidR="00724C20" w:rsidRPr="00495CF6" w14:paraId="084779B5" w14:textId="77777777" w:rsidTr="006B6479">
        <w:trPr>
          <w:jc w:val="center"/>
        </w:trPr>
        <w:tc>
          <w:tcPr>
            <w:tcW w:w="2391" w:type="dxa"/>
          </w:tcPr>
          <w:p w14:paraId="12AD14E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UI</w:t>
            </w:r>
          </w:p>
        </w:tc>
        <w:tc>
          <w:tcPr>
            <w:tcW w:w="6386" w:type="dxa"/>
          </w:tcPr>
          <w:p w14:paraId="1508A8F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User Interface</w:t>
            </w:r>
          </w:p>
        </w:tc>
      </w:tr>
      <w:tr w:rsidR="00724C20" w:rsidRPr="00495CF6" w14:paraId="6A972852" w14:textId="77777777" w:rsidTr="006B6479">
        <w:trPr>
          <w:jc w:val="center"/>
        </w:trPr>
        <w:tc>
          <w:tcPr>
            <w:tcW w:w="2391" w:type="dxa"/>
          </w:tcPr>
          <w:p w14:paraId="3914C40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UN/LOCODE</w:t>
            </w:r>
          </w:p>
        </w:tc>
        <w:tc>
          <w:tcPr>
            <w:tcW w:w="6386" w:type="dxa"/>
          </w:tcPr>
          <w:p w14:paraId="6CB15858"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09645C" w:rsidRPr="00495CF6" w14:paraId="3E1923F7" w14:textId="77777777" w:rsidTr="006B6479">
        <w:trPr>
          <w:jc w:val="center"/>
        </w:trPr>
        <w:tc>
          <w:tcPr>
            <w:tcW w:w="2391" w:type="dxa"/>
          </w:tcPr>
          <w:p w14:paraId="49FC1CBF" w14:textId="344E6649" w:rsidR="0009645C" w:rsidRPr="00495CF6" w:rsidRDefault="0009645C" w:rsidP="006B6479">
            <w:pPr>
              <w:spacing w:before="60" w:after="60"/>
              <w:jc w:val="left"/>
              <w:rPr>
                <w:rFonts w:ascii="Arial" w:hAnsi="Arial"/>
                <w:sz w:val="18"/>
                <w:szCs w:val="18"/>
              </w:rPr>
            </w:pPr>
            <w:r>
              <w:rPr>
                <w:rFonts w:ascii="Arial" w:hAnsi="Arial"/>
                <w:sz w:val="18"/>
                <w:szCs w:val="18"/>
              </w:rPr>
              <w:t>UUM&amp;DS</w:t>
            </w:r>
          </w:p>
        </w:tc>
        <w:tc>
          <w:tcPr>
            <w:tcW w:w="6386" w:type="dxa"/>
          </w:tcPr>
          <w:p w14:paraId="67E7AE5D" w14:textId="3EB6DDC1" w:rsidR="0009645C" w:rsidRPr="00495CF6" w:rsidRDefault="0009645C" w:rsidP="006B6479">
            <w:pPr>
              <w:spacing w:before="60" w:after="60"/>
              <w:jc w:val="left"/>
              <w:rPr>
                <w:rFonts w:ascii="Arial" w:hAnsi="Arial"/>
                <w:sz w:val="18"/>
                <w:szCs w:val="18"/>
              </w:rPr>
            </w:pPr>
            <w:r>
              <w:rPr>
                <w:rFonts w:ascii="Arial" w:hAnsi="Arial"/>
                <w:sz w:val="18"/>
                <w:szCs w:val="18"/>
              </w:rPr>
              <w:t>Uniform User Management and Digital Signatures</w:t>
            </w:r>
          </w:p>
        </w:tc>
      </w:tr>
      <w:tr w:rsidR="00724C20" w:rsidRPr="00495CF6" w14:paraId="23A66EC2" w14:textId="77777777" w:rsidTr="006B6479">
        <w:trPr>
          <w:jc w:val="center"/>
        </w:trPr>
        <w:tc>
          <w:tcPr>
            <w:tcW w:w="2391" w:type="dxa"/>
          </w:tcPr>
          <w:p w14:paraId="43F2B17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w:t>
            </w:r>
          </w:p>
        </w:tc>
        <w:tc>
          <w:tcPr>
            <w:tcW w:w="6386" w:type="dxa"/>
          </w:tcPr>
          <w:p w14:paraId="508F471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Version</w:t>
            </w:r>
          </w:p>
        </w:tc>
      </w:tr>
    </w:tbl>
    <w:p w14:paraId="44A50A17" w14:textId="6CA3260D" w:rsidR="0077489F" w:rsidRPr="00495CF6" w:rsidRDefault="0077489F" w:rsidP="00724C20">
      <w:pPr>
        <w:pStyle w:val="Caption"/>
        <w:ind w:left="2880"/>
        <w:jc w:val="both"/>
      </w:pPr>
      <w:bookmarkStart w:id="16" w:name="_Toc533074940"/>
      <w:r w:rsidRPr="00495CF6">
        <w:t xml:space="preserve">Table </w:t>
      </w:r>
      <w:r w:rsidR="000D0EA9">
        <w:fldChar w:fldCharType="begin"/>
      </w:r>
      <w:r w:rsidR="000D0EA9">
        <w:instrText xml:space="preserve"> SEQ Table \* ARABIC </w:instrText>
      </w:r>
      <w:r w:rsidR="000D0EA9">
        <w:fldChar w:fldCharType="separate"/>
      </w:r>
      <w:r w:rsidR="000D0EA9">
        <w:rPr>
          <w:noProof/>
        </w:rPr>
        <w:t>2</w:t>
      </w:r>
      <w:r w:rsidR="000D0EA9">
        <w:rPr>
          <w:noProof/>
        </w:rPr>
        <w:fldChar w:fldCharType="end"/>
      </w:r>
      <w:r w:rsidRPr="00495CF6">
        <w:t xml:space="preserve">: </w:t>
      </w:r>
      <w:r w:rsidR="00D83FD9" w:rsidRPr="00495CF6">
        <w:t>Abbreviations and acronyms</w:t>
      </w:r>
      <w:bookmarkEnd w:id="16"/>
    </w:p>
    <w:p w14:paraId="44A50A18" w14:textId="77777777" w:rsidR="00070E01" w:rsidRPr="00495CF6" w:rsidRDefault="00070E01" w:rsidP="00956220">
      <w:pPr>
        <w:pStyle w:val="Heading2"/>
        <w:numPr>
          <w:ilvl w:val="1"/>
          <w:numId w:val="65"/>
        </w:numPr>
      </w:pPr>
      <w:bookmarkStart w:id="17" w:name="_Toc533074895"/>
      <w:r w:rsidRPr="00495CF6">
        <w:t>Definitions</w:t>
      </w:r>
      <w:bookmarkEnd w:id="17"/>
    </w:p>
    <w:p w14:paraId="31E7C008" w14:textId="55F18F5F" w:rsidR="00810911" w:rsidRDefault="0009645C" w:rsidP="00810911">
      <w:bookmarkStart w:id="18" w:name="_Ref495062345"/>
      <w:bookmarkStart w:id="19" w:name="_Ref495062362"/>
      <w:bookmarkStart w:id="20" w:name="_Ref495062459"/>
      <w:bookmarkStart w:id="21" w:name="_Ref495062868"/>
      <w:r>
        <w:t>There are no definitions.</w:t>
      </w:r>
    </w:p>
    <w:p w14:paraId="53360C09" w14:textId="3419E517" w:rsidR="00810911" w:rsidRDefault="00810911" w:rsidP="001F4F6E">
      <w:pPr>
        <w:pStyle w:val="Heading1"/>
      </w:pPr>
      <w:bookmarkStart w:id="22" w:name="_Ref496865192"/>
      <w:bookmarkStart w:id="23" w:name="_Ref496865204"/>
      <w:bookmarkStart w:id="24" w:name="_Toc497128329"/>
      <w:bookmarkStart w:id="25" w:name="_Toc497143997"/>
      <w:bookmarkStart w:id="26" w:name="_Toc533074896"/>
      <w:r>
        <w:t>Convention Overview</w:t>
      </w:r>
      <w:bookmarkEnd w:id="22"/>
      <w:bookmarkEnd w:id="23"/>
      <w:bookmarkEnd w:id="24"/>
      <w:bookmarkEnd w:id="25"/>
      <w:bookmarkEnd w:id="26"/>
    </w:p>
    <w:p w14:paraId="1D122BF5" w14:textId="5921F49F" w:rsidR="001F4F6E" w:rsidRPr="001F4F6E" w:rsidRDefault="00633F44" w:rsidP="001F4F6E">
      <w:bookmarkStart w:id="27" w:name="_Ref496863566"/>
      <w:bookmarkStart w:id="28" w:name="_Toc497128399"/>
      <w:bookmarkStart w:id="29" w:name="_Toc497144015"/>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0D0EA9">
        <w:rPr>
          <w:b/>
        </w:rPr>
        <w:t>3</w:t>
      </w:r>
      <w:r w:rsidRPr="00234EB1">
        <w:rPr>
          <w:b/>
        </w:rPr>
        <w:fldChar w:fldCharType="end"/>
      </w:r>
      <w:r>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0D0EA9">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0D0EA9">
        <w:rPr>
          <w:b/>
        </w:rPr>
        <w:t>5</w:t>
      </w:r>
      <w:r w:rsidRPr="00501F60">
        <w:rPr>
          <w:b/>
          <w:lang w:val="fr-BE"/>
        </w:rPr>
        <w:fldChar w:fldCharType="end"/>
      </w:r>
      <w:r w:rsidRPr="00EA5687">
        <w:t xml:space="preserve"> and </w:t>
      </w:r>
      <w:r w:rsidRPr="006731EC">
        <w:rPr>
          <w:b/>
        </w:rPr>
        <w:fldChar w:fldCharType="begin"/>
      </w:r>
      <w:r w:rsidRPr="00D643BC">
        <w:rPr>
          <w:b/>
        </w:rPr>
        <w:instrText xml:space="preserve"> REF _Ref507513490 \r \h  \* MERGEFORMAT </w:instrText>
      </w:r>
      <w:r w:rsidRPr="006731EC">
        <w:rPr>
          <w:b/>
        </w:rPr>
      </w:r>
      <w:r w:rsidRPr="006731EC">
        <w:rPr>
          <w:b/>
        </w:rPr>
        <w:fldChar w:fldCharType="separate"/>
      </w:r>
      <w:r w:rsidR="000D0EA9">
        <w:rPr>
          <w:b/>
        </w:rPr>
        <w:t>6</w:t>
      </w:r>
      <w:r w:rsidRPr="006731EC">
        <w:rPr>
          <w:b/>
        </w:rPr>
        <w:fldChar w:fldCharType="end"/>
      </w:r>
      <w:r w:rsidRPr="00EA5687">
        <w:t xml:space="preserve"> describe the form content of the</w:t>
      </w:r>
      <w:r>
        <w:t xml:space="preserve"> Customs Decision Type Selection Page, </w:t>
      </w:r>
      <w:r w:rsidRPr="00EA5687">
        <w:t>Applicant Information Page</w:t>
      </w:r>
      <w:r>
        <w:t xml:space="preserve">, </w:t>
      </w:r>
      <w:r w:rsidR="001F4F6E" w:rsidRPr="001F4F6E">
        <w:t xml:space="preserve">Application General Information Page and Application Specific Page of the EU Trader Portal user interface respectively for an </w:t>
      </w:r>
      <w:r w:rsidR="005A7733">
        <w:t xml:space="preserve">Inward Processing </w:t>
      </w:r>
      <w:r w:rsidR="001F4F6E" w:rsidRPr="001F4F6E">
        <w:t xml:space="preserve">Application. The structure of those chapters matches the data group structure of the pages. The fields to be filled in on the pages are listed in </w:t>
      </w:r>
      <w:r w:rsidR="001F4F6E" w:rsidRPr="001F4F6E">
        <w:rPr>
          <w:b/>
        </w:rPr>
        <w:t>bold</w:t>
      </w:r>
      <w:r w:rsidR="001F4F6E" w:rsidRPr="001F4F6E">
        <w:t xml:space="preserve"> in the (sub)sections/items corresponding to their data group. Note that text is sometimes added next to some items. In that case, the text either provides conditions and rules for the considered item or further explanations on how to fill it in.</w:t>
      </w:r>
    </w:p>
    <w:p w14:paraId="5D2D15EB" w14:textId="3BD3BA5B" w:rsidR="001F4F6E" w:rsidRPr="001F4F6E" w:rsidRDefault="001F4F6E" w:rsidP="001F4F6E">
      <w:r w:rsidRPr="001F4F6E">
        <w:t>A colour code (in brackets next to each data group/field) is used to specify the mandatory, optional or repeatable nature of each data group/field. The meaning of each colour code is as follows:</w:t>
      </w:r>
    </w:p>
    <w:p w14:paraId="25AEAFE4" w14:textId="77777777" w:rsidR="001F4F6E" w:rsidRPr="001F4F6E" w:rsidRDefault="001F4F6E" w:rsidP="001F4F6E">
      <w:pPr>
        <w:numPr>
          <w:ilvl w:val="0"/>
          <w:numId w:val="29"/>
        </w:numPr>
        <w:rPr>
          <w:b/>
          <w:color w:val="FF0000"/>
        </w:rPr>
      </w:pPr>
      <w:r w:rsidRPr="001F4F6E">
        <w:rPr>
          <w:b/>
          <w:color w:val="FF0000"/>
        </w:rPr>
        <w:t>M</w:t>
      </w:r>
      <w:r w:rsidRPr="001F4F6E">
        <w:t xml:space="preserve">: the data group/field concerned is </w:t>
      </w:r>
      <w:r w:rsidRPr="001F4F6E">
        <w:rPr>
          <w:i/>
        </w:rPr>
        <w:t>always</w:t>
      </w:r>
      <w:r w:rsidRPr="001F4F6E">
        <w:t xml:space="preserve"> mandatory;</w:t>
      </w:r>
    </w:p>
    <w:p w14:paraId="399E774D" w14:textId="77777777" w:rsidR="001F4F6E" w:rsidRPr="001F4F6E" w:rsidRDefault="001F4F6E" w:rsidP="001F4F6E">
      <w:pPr>
        <w:numPr>
          <w:ilvl w:val="0"/>
          <w:numId w:val="29"/>
        </w:numPr>
        <w:rPr>
          <w:b/>
          <w:color w:val="7030A0"/>
        </w:rPr>
      </w:pPr>
      <w:r w:rsidRPr="001F4F6E">
        <w:rPr>
          <w:b/>
          <w:color w:val="7030A0"/>
        </w:rPr>
        <w:t>I</w:t>
      </w:r>
      <w:r w:rsidRPr="001F4F6E">
        <w:t xml:space="preserve">: the data group/field concerned is </w:t>
      </w:r>
      <w:r w:rsidRPr="001F4F6E">
        <w:rPr>
          <w:i/>
        </w:rPr>
        <w:t>irrelevant</w:t>
      </w:r>
      <w:r w:rsidRPr="001F4F6E">
        <w:t xml:space="preserve"> for the concerned decision type and cannot be filled in;</w:t>
      </w:r>
    </w:p>
    <w:p w14:paraId="0F5384AA" w14:textId="77777777" w:rsidR="001F4F6E" w:rsidRPr="001F4F6E" w:rsidRDefault="001F4F6E" w:rsidP="001F4F6E">
      <w:pPr>
        <w:numPr>
          <w:ilvl w:val="0"/>
          <w:numId w:val="29"/>
        </w:numPr>
        <w:rPr>
          <w:b/>
          <w:color w:val="00B050"/>
        </w:rPr>
      </w:pPr>
      <w:r w:rsidRPr="001F4F6E">
        <w:rPr>
          <w:b/>
          <w:color w:val="00B050"/>
        </w:rPr>
        <w:t>O</w:t>
      </w:r>
      <w:r w:rsidRPr="001F4F6E">
        <w:rPr>
          <w:b/>
        </w:rPr>
        <w:t xml:space="preserve">: </w:t>
      </w:r>
      <w:r w:rsidRPr="001F4F6E">
        <w:t xml:space="preserve">the data group/field concerned is </w:t>
      </w:r>
      <w:r w:rsidRPr="001F4F6E">
        <w:rPr>
          <w:i/>
        </w:rPr>
        <w:t>always</w:t>
      </w:r>
      <w:r w:rsidRPr="001F4F6E">
        <w:t xml:space="preserve"> optional;</w:t>
      </w:r>
    </w:p>
    <w:p w14:paraId="1215305F" w14:textId="12F2098C" w:rsidR="001F4F6E" w:rsidRPr="001F4F6E" w:rsidRDefault="001F4F6E" w:rsidP="00762D4F">
      <w:pPr>
        <w:numPr>
          <w:ilvl w:val="0"/>
          <w:numId w:val="29"/>
        </w:numPr>
        <w:rPr>
          <w:b/>
          <w:color w:val="00B050"/>
        </w:rPr>
      </w:pPr>
      <w:r w:rsidRPr="001F4F6E">
        <w:rPr>
          <w:b/>
          <w:color w:val="E36C0A" w:themeColor="accent6" w:themeShade="BF"/>
        </w:rPr>
        <w:t>D</w:t>
      </w:r>
      <w:r w:rsidRPr="001F4F6E">
        <w:rPr>
          <w:b/>
        </w:rPr>
        <w:t xml:space="preserve">: </w:t>
      </w:r>
      <w:r w:rsidRPr="001F4F6E">
        <w:t xml:space="preserve">the data group/field concerned is mandatory, optional or forbidden depending on the fulfilment of certain condition(s). Those conditions are usually described (in </w:t>
      </w:r>
      <w:r w:rsidRPr="001F4F6E">
        <w:rPr>
          <w:color w:val="E36C0A" w:themeColor="accent6" w:themeShade="BF"/>
        </w:rPr>
        <w:t>orange</w:t>
      </w:r>
      <w:r w:rsidRPr="001F4F6E">
        <w:t xml:space="preserve">) just after the </w:t>
      </w:r>
      <w:r w:rsidR="00762D4F" w:rsidRPr="00762D4F">
        <w:t>data group/field</w:t>
      </w:r>
      <w:r w:rsidRPr="001F4F6E">
        <w:t xml:space="preserve"> considered;</w:t>
      </w:r>
    </w:p>
    <w:p w14:paraId="51ED7258" w14:textId="77777777" w:rsidR="001F4F6E" w:rsidRPr="00D643BC" w:rsidRDefault="001F4F6E" w:rsidP="001F4F6E">
      <w:pPr>
        <w:numPr>
          <w:ilvl w:val="0"/>
          <w:numId w:val="29"/>
        </w:numPr>
        <w:rPr>
          <w:b/>
        </w:rPr>
      </w:pPr>
      <w:r w:rsidRPr="001F4F6E">
        <w:rPr>
          <w:b/>
          <w:color w:val="0070C0"/>
        </w:rPr>
        <w:t>R</w:t>
      </w:r>
      <w:r w:rsidRPr="001F4F6E">
        <w:t>: the data group/field concerned is repeatable, i.e., several occurrences of the elements can be provided by the user (e.g. a list of goods).</w:t>
      </w:r>
    </w:p>
    <w:p w14:paraId="4EFB0CE3" w14:textId="77777777" w:rsidR="00B311BA" w:rsidRPr="00EA5687" w:rsidRDefault="00B311BA" w:rsidP="00B311BA">
      <w:pPr>
        <w:pStyle w:val="Heading1"/>
      </w:pPr>
      <w:bookmarkStart w:id="30" w:name="_Ref508110680"/>
      <w:bookmarkStart w:id="31" w:name="_Toc508111516"/>
      <w:bookmarkStart w:id="32" w:name="_Toc533074897"/>
      <w:r>
        <w:t>Customs Decision Type Selection Page</w:t>
      </w:r>
      <w:bookmarkEnd w:id="30"/>
      <w:bookmarkEnd w:id="31"/>
      <w:bookmarkEnd w:id="32"/>
    </w:p>
    <w:p w14:paraId="102A4193" w14:textId="77777777" w:rsidR="00B311BA" w:rsidRDefault="00B311BA" w:rsidP="00B311BA">
      <w:pPr>
        <w:pStyle w:val="Heading2"/>
        <w:numPr>
          <w:ilvl w:val="1"/>
          <w:numId w:val="24"/>
        </w:numPr>
      </w:pPr>
      <w:bookmarkStart w:id="33" w:name="_Toc508111517"/>
      <w:bookmarkStart w:id="34" w:name="_Toc533074898"/>
      <w:r>
        <w:t xml:space="preserve">Member State </w:t>
      </w:r>
      <w:r w:rsidRPr="00EA5687">
        <w:t>(</w:t>
      </w:r>
      <w:r w:rsidRPr="00EA5687">
        <w:rPr>
          <w:color w:val="FF0000"/>
        </w:rPr>
        <w:t>M</w:t>
      </w:r>
      <w:r w:rsidRPr="00EA5687">
        <w:t>)</w:t>
      </w:r>
      <w:bookmarkEnd w:id="33"/>
      <w:bookmarkEnd w:id="34"/>
    </w:p>
    <w:p w14:paraId="40226777" w14:textId="77777777" w:rsidR="00B311BA" w:rsidRPr="008B2C4D" w:rsidRDefault="00B311BA" w:rsidP="00B311BA">
      <w:pPr>
        <w:pStyle w:val="Text2"/>
        <w:ind w:left="360"/>
      </w:pPr>
      <w:r>
        <w:t>Please select the Member State where the DTCA is located.</w:t>
      </w:r>
    </w:p>
    <w:p w14:paraId="02E80984" w14:textId="77777777" w:rsidR="00B311BA" w:rsidRDefault="00B311BA" w:rsidP="00B311BA">
      <w:pPr>
        <w:pStyle w:val="Heading2"/>
        <w:numPr>
          <w:ilvl w:val="1"/>
          <w:numId w:val="24"/>
        </w:numPr>
      </w:pPr>
      <w:bookmarkStart w:id="35" w:name="_Toc508111518"/>
      <w:bookmarkStart w:id="36" w:name="_Toc533074899"/>
      <w:r>
        <w:t xml:space="preserve">Customs Decision Type </w:t>
      </w:r>
      <w:r w:rsidRPr="00EA5687">
        <w:t>(</w:t>
      </w:r>
      <w:r w:rsidRPr="00EA5687">
        <w:rPr>
          <w:color w:val="FF0000"/>
        </w:rPr>
        <w:t>M</w:t>
      </w:r>
      <w:r w:rsidRPr="00EA5687">
        <w:t>)</w:t>
      </w:r>
      <w:bookmarkEnd w:id="35"/>
      <w:bookmarkEnd w:id="36"/>
    </w:p>
    <w:p w14:paraId="1AC1B2CB" w14:textId="77777777" w:rsidR="00B311BA" w:rsidRDefault="00B311BA" w:rsidP="00B311BA">
      <w:pPr>
        <w:pStyle w:val="Text2"/>
        <w:ind w:left="360"/>
      </w:pPr>
      <w:r>
        <w:t xml:space="preserve">Please enter the Customs Decision Type you are applying for. </w:t>
      </w:r>
    </w:p>
    <w:p w14:paraId="13F4E52D" w14:textId="77777777" w:rsidR="00B311BA" w:rsidRPr="008B2C4D" w:rsidRDefault="00B311BA" w:rsidP="00B311BA">
      <w:pPr>
        <w:pStyle w:val="Heading2"/>
        <w:numPr>
          <w:ilvl w:val="1"/>
          <w:numId w:val="24"/>
        </w:numPr>
      </w:pPr>
      <w:bookmarkStart w:id="37" w:name="_Toc508111519"/>
      <w:bookmarkStart w:id="38" w:name="_Toc533074900"/>
      <w:r>
        <w:t xml:space="preserve">Decision Taking Customs Authority </w:t>
      </w:r>
      <w:r w:rsidRPr="00EA5687">
        <w:t>(</w:t>
      </w:r>
      <w:r w:rsidRPr="00EA5687">
        <w:rPr>
          <w:color w:val="FF0000"/>
        </w:rPr>
        <w:t>M</w:t>
      </w:r>
      <w:r w:rsidRPr="00EA5687">
        <w:t>)</w:t>
      </w:r>
      <w:bookmarkEnd w:id="37"/>
      <w:bookmarkEnd w:id="38"/>
    </w:p>
    <w:p w14:paraId="4A4C8A0B" w14:textId="44A10934" w:rsidR="00B311BA" w:rsidRPr="00D643BC" w:rsidRDefault="00B311BA" w:rsidP="00D643BC">
      <w:pPr>
        <w:ind w:left="360"/>
      </w:pPr>
      <w:r w:rsidRPr="00234EB1">
        <w:t xml:space="preserve">Please choose </w:t>
      </w:r>
      <w:r>
        <w:t xml:space="preserve">the DTCA that will handle your Application. </w:t>
      </w:r>
      <w:r w:rsidRPr="00364A1A">
        <w:t xml:space="preserve">The </w:t>
      </w:r>
      <w:r w:rsidR="00017ED3">
        <w:t>“</w:t>
      </w:r>
      <w:r w:rsidRPr="00364A1A">
        <w:t>search for COL number</w:t>
      </w:r>
      <w:r w:rsidR="00017ED3">
        <w:t>”</w:t>
      </w:r>
      <w:r w:rsidRPr="00364A1A">
        <w:t xml:space="preserve"> button at the top of this page allows </w:t>
      </w:r>
      <w:r>
        <w:t>you</w:t>
      </w:r>
      <w:r w:rsidRPr="00364A1A">
        <w:t xml:space="preserve"> </w:t>
      </w:r>
      <w:r w:rsidR="00017ED3">
        <w:t>to search</w:t>
      </w:r>
      <w:r w:rsidR="00017ED3" w:rsidRPr="00364A1A">
        <w:t xml:space="preserve"> </w:t>
      </w:r>
      <w:r w:rsidRPr="00364A1A">
        <w:t>for the appropriate COL number on the Europa website.</w:t>
      </w:r>
    </w:p>
    <w:p w14:paraId="510519F1" w14:textId="7553840E" w:rsidR="001F4F6E" w:rsidRPr="001F4F6E" w:rsidRDefault="001F4F6E" w:rsidP="00D643BC">
      <w:pPr>
        <w:pStyle w:val="Heading1"/>
      </w:pPr>
      <w:bookmarkStart w:id="39" w:name="_Toc508117808"/>
      <w:bookmarkStart w:id="40" w:name="_Toc508117933"/>
      <w:bookmarkStart w:id="41" w:name="_Toc508803241"/>
      <w:bookmarkStart w:id="42" w:name="_Toc530467057"/>
      <w:bookmarkStart w:id="43" w:name="_Toc508117809"/>
      <w:bookmarkStart w:id="44" w:name="_Toc508117934"/>
      <w:bookmarkStart w:id="45" w:name="_Toc508803242"/>
      <w:bookmarkStart w:id="46" w:name="_Toc530467058"/>
      <w:bookmarkStart w:id="47" w:name="_Toc508117810"/>
      <w:bookmarkStart w:id="48" w:name="_Toc508117935"/>
      <w:bookmarkStart w:id="49" w:name="_Toc508803243"/>
      <w:bookmarkStart w:id="50" w:name="_Toc530467059"/>
      <w:bookmarkStart w:id="51" w:name="_Toc508117811"/>
      <w:bookmarkStart w:id="52" w:name="_Toc508117936"/>
      <w:bookmarkStart w:id="53" w:name="_Toc508803244"/>
      <w:bookmarkStart w:id="54" w:name="_Toc530467060"/>
      <w:bookmarkStart w:id="55" w:name="_Toc508117812"/>
      <w:bookmarkStart w:id="56" w:name="_Toc508117937"/>
      <w:bookmarkStart w:id="57" w:name="_Toc508803245"/>
      <w:bookmarkStart w:id="58" w:name="_Toc530467061"/>
      <w:bookmarkStart w:id="59" w:name="_Ref496862958"/>
      <w:bookmarkStart w:id="60" w:name="_Ref496862978"/>
      <w:bookmarkStart w:id="61" w:name="_Toc497128330"/>
      <w:bookmarkStart w:id="62" w:name="_Toc497143998"/>
      <w:bookmarkStart w:id="63" w:name="_Toc497200318"/>
      <w:bookmarkStart w:id="64" w:name="_Toc497207395"/>
      <w:bookmarkStart w:id="65" w:name="_Toc499655494"/>
      <w:bookmarkStart w:id="66" w:name="_Toc53307490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1F4F6E">
        <w:t>Applicant Information Page</w:t>
      </w:r>
      <w:bookmarkEnd w:id="59"/>
      <w:bookmarkEnd w:id="60"/>
      <w:bookmarkEnd w:id="61"/>
      <w:bookmarkEnd w:id="62"/>
      <w:bookmarkEnd w:id="63"/>
      <w:bookmarkEnd w:id="64"/>
      <w:bookmarkEnd w:id="65"/>
      <w:bookmarkEnd w:id="66"/>
    </w:p>
    <w:p w14:paraId="4BC11C93" w14:textId="6C408CD1" w:rsidR="001F4F6E" w:rsidRPr="00D643BC" w:rsidRDefault="001F4F6E" w:rsidP="00467363">
      <w:pPr>
        <w:pStyle w:val="Heading2"/>
        <w:numPr>
          <w:ilvl w:val="1"/>
          <w:numId w:val="75"/>
        </w:numPr>
      </w:pPr>
      <w:bookmarkStart w:id="67" w:name="_Toc497128331"/>
      <w:bookmarkStart w:id="68" w:name="_Toc497143999"/>
      <w:bookmarkStart w:id="69" w:name="_Toc497200319"/>
      <w:bookmarkStart w:id="70" w:name="_Toc497207396"/>
      <w:bookmarkStart w:id="71" w:name="_Toc499655495"/>
      <w:bookmarkStart w:id="72" w:name="_Toc533074902"/>
      <w:r w:rsidRPr="00D643BC">
        <w:t>Applicant Information (</w:t>
      </w:r>
      <w:r w:rsidRPr="00D643BC">
        <w:rPr>
          <w:color w:val="FF0000"/>
        </w:rPr>
        <w:t>M</w:t>
      </w:r>
      <w:r w:rsidRPr="00D643BC">
        <w:t>)</w:t>
      </w:r>
      <w:bookmarkEnd w:id="67"/>
      <w:bookmarkEnd w:id="68"/>
      <w:bookmarkEnd w:id="69"/>
      <w:bookmarkEnd w:id="70"/>
      <w:bookmarkEnd w:id="71"/>
      <w:bookmarkEnd w:id="72"/>
    </w:p>
    <w:p w14:paraId="4A720E11" w14:textId="77777777" w:rsidR="001F4F6E" w:rsidRPr="001F4F6E" w:rsidRDefault="001F4F6E" w:rsidP="00D643BC">
      <w:pPr>
        <w:ind w:firstLine="502"/>
        <w:contextualSpacing/>
        <w:rPr>
          <w:rFonts w:cstheme="minorHAnsi"/>
        </w:rPr>
      </w:pPr>
      <w:r w:rsidRPr="001F4F6E">
        <w:rPr>
          <w:rFonts w:cstheme="minorHAnsi"/>
        </w:rPr>
        <w:t>Some fields of the Applicant information are pre-filled with the current logged-in user’s information.</w:t>
      </w:r>
    </w:p>
    <w:p w14:paraId="5B21600A" w14:textId="732B1305" w:rsidR="001F4F6E" w:rsidRPr="001F4F6E" w:rsidRDefault="00507DC0" w:rsidP="001F4F6E">
      <w:pPr>
        <w:ind w:left="426"/>
        <w:rPr>
          <w:rFonts w:cstheme="minorHAnsi"/>
        </w:rPr>
      </w:pPr>
      <w:r>
        <w:rPr>
          <w:rFonts w:cstheme="minorHAnsi"/>
        </w:rPr>
        <w:t xml:space="preserve"> </w:t>
      </w:r>
      <w:r w:rsidR="00B311BA">
        <w:rPr>
          <w:rFonts w:cstheme="minorHAnsi"/>
        </w:rPr>
        <w:t xml:space="preserve"> </w:t>
      </w:r>
      <w:r w:rsidR="001F4F6E" w:rsidRPr="001F4F6E">
        <w:rPr>
          <w:rFonts w:cstheme="minorHAnsi"/>
        </w:rPr>
        <w:t>When the user is logged-in without delegation:</w:t>
      </w:r>
    </w:p>
    <w:p w14:paraId="2A6E5160" w14:textId="582D5B00" w:rsidR="001F4F6E" w:rsidRPr="001F4F6E" w:rsidRDefault="001F4F6E" w:rsidP="001F4F6E">
      <w:pPr>
        <w:numPr>
          <w:ilvl w:val="1"/>
          <w:numId w:val="23"/>
        </w:numPr>
        <w:ind w:left="862"/>
        <w:contextualSpacing/>
        <w:rPr>
          <w:rFonts w:cstheme="minorHAnsi"/>
        </w:rPr>
      </w:pPr>
      <w:r w:rsidRPr="001F4F6E">
        <w:rPr>
          <w:rFonts w:cstheme="minorHAnsi"/>
          <w:b/>
        </w:rPr>
        <w:t xml:space="preserve"> </w:t>
      </w:r>
      <w:r w:rsidR="001E4039">
        <w:rPr>
          <w:rFonts w:cstheme="minorHAnsi"/>
          <w:b/>
        </w:rPr>
        <w:t xml:space="preserve">Applicant </w:t>
      </w:r>
      <w:r w:rsidRPr="001F4F6E">
        <w:rPr>
          <w:rFonts w:cstheme="minorHAnsi"/>
          <w:b/>
        </w:rPr>
        <w:t>(</w:t>
      </w:r>
      <w:r w:rsidRPr="001F4F6E">
        <w:rPr>
          <w:b/>
          <w:color w:val="FF0000"/>
        </w:rPr>
        <w:t>M</w:t>
      </w:r>
      <w:r w:rsidRPr="001F4F6E">
        <w:rPr>
          <w:rFonts w:cstheme="minorHAnsi"/>
          <w:b/>
        </w:rPr>
        <w:t>)</w:t>
      </w:r>
      <w:r w:rsidRPr="001F4F6E">
        <w:rPr>
          <w:rFonts w:cstheme="minorHAnsi"/>
        </w:rPr>
        <w:t xml:space="preserve"> and </w:t>
      </w:r>
      <w:r w:rsidRPr="001F4F6E">
        <w:rPr>
          <w:b/>
        </w:rPr>
        <w:t>Representative</w:t>
      </w:r>
      <w:r w:rsidRPr="001F4F6E">
        <w:rPr>
          <w:rFonts w:cstheme="minorHAnsi"/>
          <w:b/>
        </w:rPr>
        <w:t xml:space="preserve"> (</w:t>
      </w:r>
      <w:r w:rsidRPr="001F4F6E">
        <w:rPr>
          <w:b/>
          <w:color w:val="FF0000"/>
        </w:rPr>
        <w:t>M</w:t>
      </w:r>
      <w:r w:rsidRPr="001F4F6E">
        <w:rPr>
          <w:rFonts w:cstheme="minorHAnsi"/>
          <w:b/>
        </w:rPr>
        <w:t>)</w:t>
      </w:r>
      <w:r w:rsidRPr="001F4F6E">
        <w:rPr>
          <w:rFonts w:cstheme="minorHAnsi"/>
        </w:rPr>
        <w:t xml:space="preserve"> data groups are pre-filled with the Applicant data (logged-in user). </w:t>
      </w:r>
    </w:p>
    <w:p w14:paraId="65349F5F" w14:textId="77777777" w:rsidR="001F4F6E" w:rsidRPr="001F4F6E" w:rsidRDefault="001F4F6E" w:rsidP="001F4F6E">
      <w:pPr>
        <w:ind w:left="862"/>
        <w:contextualSpacing/>
        <w:rPr>
          <w:rFonts w:cstheme="minorHAnsi"/>
        </w:rPr>
      </w:pPr>
    </w:p>
    <w:p w14:paraId="2ED2F500" w14:textId="5F08E77D" w:rsidR="001F4F6E" w:rsidRPr="001F4F6E" w:rsidRDefault="00507DC0" w:rsidP="001F4F6E">
      <w:pPr>
        <w:ind w:left="426"/>
        <w:rPr>
          <w:rFonts w:cstheme="minorHAnsi"/>
        </w:rPr>
      </w:pPr>
      <w:r>
        <w:rPr>
          <w:rFonts w:cstheme="minorHAnsi"/>
        </w:rPr>
        <w:t xml:space="preserve"> </w:t>
      </w:r>
      <w:r w:rsidR="00B311BA">
        <w:rPr>
          <w:rFonts w:cstheme="minorHAnsi"/>
        </w:rPr>
        <w:t xml:space="preserve"> </w:t>
      </w:r>
      <w:r w:rsidR="001F4F6E" w:rsidRPr="001F4F6E">
        <w:rPr>
          <w:rFonts w:cstheme="minorHAnsi"/>
        </w:rPr>
        <w:t>When the user is logged-in as representative:</w:t>
      </w:r>
    </w:p>
    <w:p w14:paraId="6E0DD3A5" w14:textId="77777777" w:rsidR="001F4F6E" w:rsidRPr="001F4F6E" w:rsidRDefault="001F4F6E" w:rsidP="001F4F6E">
      <w:pPr>
        <w:numPr>
          <w:ilvl w:val="1"/>
          <w:numId w:val="23"/>
        </w:numPr>
        <w:ind w:left="862"/>
        <w:contextualSpacing/>
        <w:rPr>
          <w:rFonts w:cstheme="minorHAnsi"/>
        </w:rPr>
      </w:pPr>
      <w:r w:rsidRPr="001F4F6E">
        <w:rPr>
          <w:b/>
        </w:rPr>
        <w:t>Applicant</w:t>
      </w:r>
      <w:r w:rsidRPr="001F4F6E">
        <w:rPr>
          <w:rFonts w:cstheme="minorHAnsi"/>
          <w:b/>
        </w:rPr>
        <w:t xml:space="preserve"> (</w:t>
      </w:r>
      <w:r w:rsidRPr="001F4F6E">
        <w:rPr>
          <w:b/>
          <w:color w:val="FF0000"/>
        </w:rPr>
        <w:t>M</w:t>
      </w:r>
      <w:r w:rsidRPr="001F4F6E">
        <w:rPr>
          <w:rFonts w:cstheme="minorHAnsi"/>
          <w:b/>
        </w:rPr>
        <w:t>)</w:t>
      </w:r>
      <w:r w:rsidRPr="001F4F6E">
        <w:rPr>
          <w:rFonts w:cstheme="minorHAnsi"/>
        </w:rPr>
        <w:t xml:space="preserve"> data group is pre-filled with Applicant data;</w:t>
      </w:r>
    </w:p>
    <w:p w14:paraId="237D4832" w14:textId="77777777" w:rsidR="001F4F6E" w:rsidRPr="001F4F6E" w:rsidRDefault="001F4F6E" w:rsidP="001F4F6E">
      <w:pPr>
        <w:numPr>
          <w:ilvl w:val="1"/>
          <w:numId w:val="23"/>
        </w:numPr>
        <w:ind w:left="862"/>
        <w:contextualSpacing/>
        <w:rPr>
          <w:rFonts w:cstheme="minorHAnsi"/>
        </w:rPr>
      </w:pPr>
      <w:r w:rsidRPr="001F4F6E">
        <w:rPr>
          <w:b/>
        </w:rPr>
        <w:t>Representative</w:t>
      </w:r>
      <w:r w:rsidRPr="001F4F6E">
        <w:rPr>
          <w:rFonts w:cstheme="minorHAnsi"/>
          <w:b/>
        </w:rPr>
        <w:t xml:space="preserve"> (</w:t>
      </w:r>
      <w:r w:rsidRPr="001F4F6E">
        <w:rPr>
          <w:b/>
          <w:color w:val="FF0000"/>
        </w:rPr>
        <w:t>M</w:t>
      </w:r>
      <w:r w:rsidRPr="001F4F6E">
        <w:rPr>
          <w:rFonts w:cstheme="minorHAnsi"/>
          <w:b/>
        </w:rPr>
        <w:t>)</w:t>
      </w:r>
      <w:r w:rsidRPr="001F4F6E">
        <w:rPr>
          <w:b/>
          <w:i/>
        </w:rPr>
        <w:t xml:space="preserve"> </w:t>
      </w:r>
      <w:r w:rsidRPr="001F4F6E">
        <w:rPr>
          <w:rFonts w:cstheme="minorHAnsi"/>
        </w:rPr>
        <w:t>data group is pre-filled with Representative data.</w:t>
      </w:r>
    </w:p>
    <w:p w14:paraId="1847652E" w14:textId="77777777" w:rsidR="001F4F6E" w:rsidRPr="001F4F6E" w:rsidRDefault="001F4F6E" w:rsidP="001F4F6E"/>
    <w:p w14:paraId="06016656" w14:textId="76B1D2F6" w:rsidR="001F4F6E" w:rsidRPr="00D643BC" w:rsidRDefault="001F4F6E" w:rsidP="00467363">
      <w:pPr>
        <w:pStyle w:val="Heading3"/>
        <w:numPr>
          <w:ilvl w:val="2"/>
          <w:numId w:val="75"/>
        </w:numPr>
        <w:rPr>
          <w:noProof/>
        </w:rPr>
      </w:pPr>
      <w:bookmarkStart w:id="73" w:name="_Toc497128332"/>
      <w:bookmarkStart w:id="74" w:name="_Toc497144000"/>
      <w:bookmarkStart w:id="75" w:name="_Toc497200320"/>
      <w:bookmarkStart w:id="76" w:name="_Toc497207397"/>
      <w:bookmarkStart w:id="77" w:name="_Toc499655496"/>
      <w:bookmarkStart w:id="78" w:name="_Toc533074903"/>
      <w:r w:rsidRPr="00D643BC">
        <w:rPr>
          <w:noProof/>
        </w:rPr>
        <w:t>Applicant (</w:t>
      </w:r>
      <w:r w:rsidRPr="00D643BC">
        <w:rPr>
          <w:noProof/>
          <w:color w:val="FF0000"/>
        </w:rPr>
        <w:t>M</w:t>
      </w:r>
      <w:r w:rsidRPr="00D643BC">
        <w:rPr>
          <w:noProof/>
        </w:rPr>
        <w:t>)</w:t>
      </w:r>
      <w:bookmarkEnd w:id="73"/>
      <w:bookmarkEnd w:id="74"/>
      <w:bookmarkEnd w:id="75"/>
      <w:bookmarkEnd w:id="76"/>
      <w:bookmarkEnd w:id="77"/>
      <w:bookmarkEnd w:id="78"/>
    </w:p>
    <w:p w14:paraId="1BAE5B08" w14:textId="353E46DB" w:rsidR="001F4F6E" w:rsidRPr="00D643BC" w:rsidRDefault="001F4F6E" w:rsidP="00D643BC">
      <w:pPr>
        <w:ind w:left="1004"/>
      </w:pPr>
      <w:r w:rsidRPr="001F4F6E">
        <w:t>The Applicant details are pre-filled with the data in EO database, thanks to your EORI number. If the details are not properly fetched, please contact your national authorities.</w:t>
      </w:r>
    </w:p>
    <w:p w14:paraId="0AE7086B" w14:textId="77777777" w:rsidR="001F4F6E" w:rsidRPr="001F4F6E" w:rsidRDefault="001F4F6E" w:rsidP="001F4F6E">
      <w:pPr>
        <w:numPr>
          <w:ilvl w:val="0"/>
          <w:numId w:val="32"/>
        </w:numPr>
        <w:rPr>
          <w:i/>
        </w:rPr>
      </w:pPr>
      <w:r w:rsidRPr="001F4F6E">
        <w:rPr>
          <w:i/>
        </w:rPr>
        <w:t>Actor Identification (</w:t>
      </w:r>
      <w:r w:rsidRPr="001F4F6E">
        <w:rPr>
          <w:i/>
          <w:color w:val="FF0000"/>
        </w:rPr>
        <w:t>M</w:t>
      </w:r>
      <w:r w:rsidRPr="001F4F6E">
        <w:rPr>
          <w:i/>
        </w:rPr>
        <w:t>)</w:t>
      </w:r>
    </w:p>
    <w:p w14:paraId="5C3AA16C" w14:textId="77777777" w:rsidR="001F4F6E" w:rsidRPr="001F4F6E" w:rsidRDefault="001F4F6E" w:rsidP="001F4F6E">
      <w:pPr>
        <w:numPr>
          <w:ilvl w:val="1"/>
          <w:numId w:val="32"/>
        </w:numPr>
      </w:pPr>
      <w:r w:rsidRPr="001F4F6E">
        <w:rPr>
          <w:b/>
        </w:rPr>
        <w:t>EORI Number (</w:t>
      </w:r>
      <w:r w:rsidRPr="001F4F6E">
        <w:rPr>
          <w:b/>
          <w:color w:val="FF0000"/>
        </w:rPr>
        <w:t>M</w:t>
      </w:r>
      <w:r w:rsidRPr="001F4F6E">
        <w:rPr>
          <w:b/>
        </w:rPr>
        <w:t>)</w:t>
      </w:r>
    </w:p>
    <w:p w14:paraId="504FA10C" w14:textId="77777777" w:rsidR="001F4F6E" w:rsidRDefault="001F4F6E" w:rsidP="001F4F6E">
      <w:pPr>
        <w:numPr>
          <w:ilvl w:val="0"/>
          <w:numId w:val="32"/>
        </w:numPr>
        <w:rPr>
          <w:i/>
        </w:rPr>
      </w:pPr>
      <w:r w:rsidRPr="001F4F6E">
        <w:rPr>
          <w:i/>
        </w:rPr>
        <w:t>Name and Address (</w:t>
      </w:r>
      <w:r w:rsidRPr="001F4F6E">
        <w:rPr>
          <w:i/>
          <w:color w:val="FF0000"/>
        </w:rPr>
        <w:t>M</w:t>
      </w:r>
      <w:r w:rsidRPr="001F4F6E">
        <w:rPr>
          <w:i/>
        </w:rPr>
        <w:t>)</w:t>
      </w:r>
    </w:p>
    <w:p w14:paraId="3DD5D9A6" w14:textId="0CEB95A9" w:rsidR="00EE6AB7" w:rsidRPr="00D643BC" w:rsidRDefault="00EE6AB7" w:rsidP="00D643BC">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19E22A05" w14:textId="77777777" w:rsidR="001F4F6E" w:rsidRPr="001F4F6E" w:rsidRDefault="001F4F6E" w:rsidP="001F4F6E">
      <w:pPr>
        <w:numPr>
          <w:ilvl w:val="1"/>
          <w:numId w:val="32"/>
        </w:numPr>
      </w:pPr>
      <w:r w:rsidRPr="001F4F6E">
        <w:rPr>
          <w:b/>
        </w:rPr>
        <w:t>Name (</w:t>
      </w:r>
      <w:r w:rsidRPr="001F4F6E">
        <w:rPr>
          <w:b/>
          <w:color w:val="FF0000"/>
        </w:rPr>
        <w:t>M</w:t>
      </w:r>
      <w:r w:rsidRPr="001F4F6E">
        <w:rPr>
          <w:b/>
        </w:rPr>
        <w:t>)</w:t>
      </w:r>
    </w:p>
    <w:p w14:paraId="1472C16F" w14:textId="77777777" w:rsidR="001F4F6E" w:rsidRPr="001F4F6E" w:rsidRDefault="001F4F6E" w:rsidP="001F4F6E">
      <w:pPr>
        <w:numPr>
          <w:ilvl w:val="1"/>
          <w:numId w:val="32"/>
        </w:numPr>
      </w:pPr>
      <w:r w:rsidRPr="001F4F6E">
        <w:rPr>
          <w:b/>
        </w:rPr>
        <w:t>Street and Number (</w:t>
      </w:r>
      <w:r w:rsidRPr="001F4F6E">
        <w:rPr>
          <w:b/>
          <w:color w:val="FF0000"/>
        </w:rPr>
        <w:t>M</w:t>
      </w:r>
      <w:r w:rsidRPr="001F4F6E">
        <w:rPr>
          <w:b/>
        </w:rPr>
        <w:t>)</w:t>
      </w:r>
    </w:p>
    <w:p w14:paraId="11737AF8" w14:textId="77777777" w:rsidR="001F4F6E" w:rsidRPr="001F4F6E" w:rsidRDefault="001F4F6E" w:rsidP="001F4F6E">
      <w:pPr>
        <w:numPr>
          <w:ilvl w:val="1"/>
          <w:numId w:val="32"/>
        </w:numPr>
      </w:pPr>
      <w:r w:rsidRPr="001F4F6E">
        <w:rPr>
          <w:b/>
        </w:rPr>
        <w:t>Postcode (</w:t>
      </w:r>
      <w:r w:rsidRPr="001F4F6E">
        <w:rPr>
          <w:b/>
          <w:color w:val="FF0000"/>
        </w:rPr>
        <w:t>M</w:t>
      </w:r>
      <w:r w:rsidRPr="001F4F6E">
        <w:rPr>
          <w:b/>
        </w:rPr>
        <w:t>)</w:t>
      </w:r>
    </w:p>
    <w:p w14:paraId="1641460D" w14:textId="77777777" w:rsidR="001F4F6E" w:rsidRPr="001F4F6E" w:rsidRDefault="001F4F6E" w:rsidP="001F4F6E">
      <w:pPr>
        <w:numPr>
          <w:ilvl w:val="1"/>
          <w:numId w:val="32"/>
        </w:numPr>
      </w:pPr>
      <w:r w:rsidRPr="001F4F6E">
        <w:rPr>
          <w:b/>
        </w:rPr>
        <w:t>City (</w:t>
      </w:r>
      <w:r w:rsidRPr="001F4F6E">
        <w:rPr>
          <w:b/>
          <w:color w:val="FF0000"/>
        </w:rPr>
        <w:t>M</w:t>
      </w:r>
      <w:r w:rsidRPr="001F4F6E">
        <w:rPr>
          <w:b/>
        </w:rPr>
        <w:t>)</w:t>
      </w:r>
    </w:p>
    <w:p w14:paraId="61291EE9" w14:textId="77777777" w:rsidR="001F4F6E" w:rsidRPr="001F4F6E" w:rsidRDefault="001F4F6E" w:rsidP="001F4F6E">
      <w:pPr>
        <w:numPr>
          <w:ilvl w:val="1"/>
          <w:numId w:val="32"/>
        </w:numPr>
      </w:pPr>
      <w:r w:rsidRPr="001F4F6E">
        <w:rPr>
          <w:b/>
        </w:rPr>
        <w:t>Country (</w:t>
      </w:r>
      <w:r w:rsidRPr="001F4F6E">
        <w:rPr>
          <w:b/>
          <w:color w:val="FF0000"/>
        </w:rPr>
        <w:t>M</w:t>
      </w:r>
      <w:r w:rsidRPr="001F4F6E">
        <w:rPr>
          <w:b/>
        </w:rPr>
        <w:t>)</w:t>
      </w:r>
    </w:p>
    <w:p w14:paraId="0193C7B6" w14:textId="4E500E7B" w:rsidR="001F4F6E" w:rsidRPr="001F4F6E" w:rsidRDefault="001F4F6E" w:rsidP="00467363">
      <w:pPr>
        <w:pStyle w:val="ListParagraph"/>
        <w:keepNext/>
        <w:numPr>
          <w:ilvl w:val="2"/>
          <w:numId w:val="75"/>
        </w:numPr>
        <w:spacing w:before="180" w:after="240"/>
        <w:outlineLvl w:val="2"/>
        <w:rPr>
          <w:noProof/>
        </w:rPr>
      </w:pPr>
      <w:bookmarkStart w:id="79" w:name="_Toc497126291"/>
      <w:bookmarkStart w:id="80" w:name="_Toc497126997"/>
      <w:bookmarkStart w:id="81" w:name="_Toc497127347"/>
      <w:bookmarkStart w:id="82" w:name="_Toc497127778"/>
      <w:bookmarkStart w:id="83" w:name="_Toc497128053"/>
      <w:bookmarkStart w:id="84" w:name="_Toc497128163"/>
      <w:bookmarkStart w:id="85" w:name="_Toc497128333"/>
      <w:bookmarkStart w:id="86" w:name="_Toc497126292"/>
      <w:bookmarkStart w:id="87" w:name="_Toc497126998"/>
      <w:bookmarkStart w:id="88" w:name="_Toc497127348"/>
      <w:bookmarkStart w:id="89" w:name="_Toc497127779"/>
      <w:bookmarkStart w:id="90" w:name="_Toc497128054"/>
      <w:bookmarkStart w:id="91" w:name="_Toc497128164"/>
      <w:bookmarkStart w:id="92" w:name="_Toc497128334"/>
      <w:bookmarkStart w:id="93" w:name="_Toc497126293"/>
      <w:bookmarkStart w:id="94" w:name="_Toc497126999"/>
      <w:bookmarkStart w:id="95" w:name="_Toc497127349"/>
      <w:bookmarkStart w:id="96" w:name="_Toc497127780"/>
      <w:bookmarkStart w:id="97" w:name="_Toc497128055"/>
      <w:bookmarkStart w:id="98" w:name="_Toc497128165"/>
      <w:bookmarkStart w:id="99" w:name="_Toc497128335"/>
      <w:bookmarkStart w:id="100" w:name="_Toc497126294"/>
      <w:bookmarkStart w:id="101" w:name="_Toc497127000"/>
      <w:bookmarkStart w:id="102" w:name="_Toc497127350"/>
      <w:bookmarkStart w:id="103" w:name="_Toc497127781"/>
      <w:bookmarkStart w:id="104" w:name="_Toc497128056"/>
      <w:bookmarkStart w:id="105" w:name="_Toc497128166"/>
      <w:bookmarkStart w:id="106" w:name="_Toc497128336"/>
      <w:bookmarkStart w:id="107" w:name="_Toc497126295"/>
      <w:bookmarkStart w:id="108" w:name="_Toc497127001"/>
      <w:bookmarkStart w:id="109" w:name="_Toc497127351"/>
      <w:bookmarkStart w:id="110" w:name="_Toc497127782"/>
      <w:bookmarkStart w:id="111" w:name="_Toc497128057"/>
      <w:bookmarkStart w:id="112" w:name="_Toc497128167"/>
      <w:bookmarkStart w:id="113" w:name="_Toc497128337"/>
      <w:bookmarkStart w:id="114" w:name="_Toc497126296"/>
      <w:bookmarkStart w:id="115" w:name="_Toc497127002"/>
      <w:bookmarkStart w:id="116" w:name="_Toc497127352"/>
      <w:bookmarkStart w:id="117" w:name="_Toc497127783"/>
      <w:bookmarkStart w:id="118" w:name="_Toc497128058"/>
      <w:bookmarkStart w:id="119" w:name="_Toc497128168"/>
      <w:bookmarkStart w:id="120" w:name="_Toc497128338"/>
      <w:bookmarkStart w:id="121" w:name="_Toc497126297"/>
      <w:bookmarkStart w:id="122" w:name="_Toc497127003"/>
      <w:bookmarkStart w:id="123" w:name="_Toc497127353"/>
      <w:bookmarkStart w:id="124" w:name="_Toc497127784"/>
      <w:bookmarkStart w:id="125" w:name="_Toc497128059"/>
      <w:bookmarkStart w:id="126" w:name="_Toc497128169"/>
      <w:bookmarkStart w:id="127" w:name="_Toc497128339"/>
      <w:bookmarkStart w:id="128" w:name="_Toc497126298"/>
      <w:bookmarkStart w:id="129" w:name="_Toc497127004"/>
      <w:bookmarkStart w:id="130" w:name="_Toc497127354"/>
      <w:bookmarkStart w:id="131" w:name="_Toc497127785"/>
      <w:bookmarkStart w:id="132" w:name="_Toc497128060"/>
      <w:bookmarkStart w:id="133" w:name="_Toc497128170"/>
      <w:bookmarkStart w:id="134" w:name="_Toc497128340"/>
      <w:bookmarkStart w:id="135" w:name="_Toc497128341"/>
      <w:bookmarkStart w:id="136" w:name="_Toc497144001"/>
      <w:bookmarkStart w:id="137" w:name="_Toc497200321"/>
      <w:bookmarkStart w:id="138" w:name="_Toc497207398"/>
      <w:bookmarkStart w:id="139" w:name="_Toc499655497"/>
      <w:bookmarkStart w:id="140" w:name="_Toc53307490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467363">
        <w:rPr>
          <w:rStyle w:val="Heading3Char"/>
        </w:rPr>
        <w:t>Representative (M</w:t>
      </w:r>
      <w:bookmarkEnd w:id="140"/>
      <w:r w:rsidRPr="00467363">
        <w:rPr>
          <w:rFonts w:ascii="Calibri" w:hAnsi="Calibri"/>
          <w:b/>
          <w:noProof/>
          <w:sz w:val="28"/>
        </w:rPr>
        <w:t>)</w:t>
      </w:r>
      <w:bookmarkEnd w:id="135"/>
      <w:bookmarkEnd w:id="136"/>
      <w:bookmarkEnd w:id="137"/>
      <w:bookmarkEnd w:id="138"/>
      <w:bookmarkEnd w:id="139"/>
    </w:p>
    <w:p w14:paraId="1D613649" w14:textId="76AE7353" w:rsidR="001F4F6E" w:rsidRPr="00D643BC" w:rsidRDefault="001F4F6E" w:rsidP="00D643BC">
      <w:pPr>
        <w:ind w:left="1004"/>
      </w:pPr>
      <w:r w:rsidRPr="001F4F6E">
        <w:t>The Representative details are pre-filled with the data in EO database, thanks to your EORI number. If the details are not properly fetched, please contact your national authorities. In case you are logged in as a direct applicant (no representation/delegation), the Applicant details should be used for the Representative</w:t>
      </w:r>
      <w:r w:rsidR="00787D13">
        <w:t>.</w:t>
      </w:r>
    </w:p>
    <w:p w14:paraId="356C4598" w14:textId="77777777" w:rsidR="001F4F6E" w:rsidRPr="001F4F6E" w:rsidRDefault="001F4F6E" w:rsidP="001F4F6E">
      <w:pPr>
        <w:numPr>
          <w:ilvl w:val="0"/>
          <w:numId w:val="32"/>
        </w:numPr>
        <w:rPr>
          <w:i/>
        </w:rPr>
      </w:pPr>
      <w:r w:rsidRPr="001F4F6E">
        <w:rPr>
          <w:i/>
        </w:rPr>
        <w:t>Actor Identification (</w:t>
      </w:r>
      <w:r w:rsidRPr="001F4F6E">
        <w:rPr>
          <w:i/>
          <w:color w:val="FF0000"/>
        </w:rPr>
        <w:t>M</w:t>
      </w:r>
      <w:r w:rsidRPr="001F4F6E">
        <w:rPr>
          <w:i/>
        </w:rPr>
        <w:t>)</w:t>
      </w:r>
    </w:p>
    <w:p w14:paraId="15B6AA9B" w14:textId="77777777" w:rsidR="001F4F6E" w:rsidRPr="001F4F6E" w:rsidRDefault="001F4F6E" w:rsidP="001F4F6E">
      <w:pPr>
        <w:numPr>
          <w:ilvl w:val="1"/>
          <w:numId w:val="32"/>
        </w:numPr>
        <w:rPr>
          <w:b/>
        </w:rPr>
      </w:pPr>
      <w:r w:rsidRPr="001F4F6E">
        <w:rPr>
          <w:b/>
        </w:rPr>
        <w:t>EORI Number (</w:t>
      </w:r>
      <w:r w:rsidRPr="001F4F6E">
        <w:rPr>
          <w:b/>
          <w:color w:val="FF0000"/>
        </w:rPr>
        <w:t>M</w:t>
      </w:r>
      <w:r w:rsidRPr="001F4F6E">
        <w:rPr>
          <w:b/>
        </w:rPr>
        <w:t>)</w:t>
      </w:r>
    </w:p>
    <w:p w14:paraId="1BBBB807" w14:textId="77777777" w:rsidR="001F4F6E" w:rsidRPr="001F4F6E" w:rsidRDefault="001F4F6E" w:rsidP="001F4F6E">
      <w:pPr>
        <w:numPr>
          <w:ilvl w:val="0"/>
          <w:numId w:val="32"/>
        </w:numPr>
        <w:rPr>
          <w:i/>
        </w:rPr>
      </w:pPr>
      <w:r w:rsidRPr="001F4F6E">
        <w:rPr>
          <w:i/>
        </w:rPr>
        <w:t>Name and Address (</w:t>
      </w:r>
      <w:r w:rsidRPr="001F4F6E">
        <w:rPr>
          <w:i/>
          <w:color w:val="FF0000"/>
        </w:rPr>
        <w:t>M</w:t>
      </w:r>
      <w:r w:rsidRPr="001F4F6E">
        <w:rPr>
          <w:i/>
        </w:rPr>
        <w:t>)</w:t>
      </w:r>
    </w:p>
    <w:p w14:paraId="0B8FB578" w14:textId="77777777" w:rsidR="001F4F6E" w:rsidRPr="001F4F6E" w:rsidRDefault="001F4F6E" w:rsidP="001F4F6E">
      <w:pPr>
        <w:numPr>
          <w:ilvl w:val="1"/>
          <w:numId w:val="32"/>
        </w:numPr>
        <w:rPr>
          <w:b/>
        </w:rPr>
      </w:pPr>
      <w:r w:rsidRPr="001F4F6E">
        <w:rPr>
          <w:b/>
        </w:rPr>
        <w:t>Name (</w:t>
      </w:r>
      <w:r w:rsidRPr="001F4F6E">
        <w:rPr>
          <w:b/>
          <w:color w:val="FF0000"/>
        </w:rPr>
        <w:t>M</w:t>
      </w:r>
      <w:r w:rsidRPr="001F4F6E">
        <w:rPr>
          <w:b/>
        </w:rPr>
        <w:t>)</w:t>
      </w:r>
    </w:p>
    <w:p w14:paraId="233176AA" w14:textId="77777777" w:rsidR="001F4F6E" w:rsidRPr="001F4F6E" w:rsidRDefault="001F4F6E" w:rsidP="001F4F6E">
      <w:pPr>
        <w:numPr>
          <w:ilvl w:val="1"/>
          <w:numId w:val="32"/>
        </w:numPr>
        <w:rPr>
          <w:b/>
        </w:rPr>
      </w:pPr>
      <w:r w:rsidRPr="001F4F6E">
        <w:rPr>
          <w:b/>
        </w:rPr>
        <w:t>Street and Number (</w:t>
      </w:r>
      <w:r w:rsidRPr="001F4F6E">
        <w:rPr>
          <w:b/>
          <w:color w:val="FF0000"/>
        </w:rPr>
        <w:t>M</w:t>
      </w:r>
      <w:r w:rsidRPr="001F4F6E">
        <w:rPr>
          <w:b/>
        </w:rPr>
        <w:t>)</w:t>
      </w:r>
    </w:p>
    <w:p w14:paraId="3BA228D5" w14:textId="77777777" w:rsidR="001F4F6E" w:rsidRPr="001F4F6E" w:rsidRDefault="001F4F6E" w:rsidP="001F4F6E">
      <w:pPr>
        <w:numPr>
          <w:ilvl w:val="1"/>
          <w:numId w:val="32"/>
        </w:numPr>
        <w:rPr>
          <w:b/>
        </w:rPr>
      </w:pPr>
      <w:r w:rsidRPr="001F4F6E">
        <w:rPr>
          <w:b/>
        </w:rPr>
        <w:t>Postcode (</w:t>
      </w:r>
      <w:r w:rsidRPr="001F4F6E">
        <w:rPr>
          <w:b/>
          <w:color w:val="FF0000"/>
        </w:rPr>
        <w:t>M</w:t>
      </w:r>
      <w:r w:rsidRPr="001F4F6E">
        <w:rPr>
          <w:b/>
        </w:rPr>
        <w:t>)</w:t>
      </w:r>
    </w:p>
    <w:p w14:paraId="57053B62" w14:textId="77777777" w:rsidR="001F4F6E" w:rsidRPr="001F4F6E" w:rsidRDefault="001F4F6E" w:rsidP="001F4F6E">
      <w:pPr>
        <w:numPr>
          <w:ilvl w:val="1"/>
          <w:numId w:val="32"/>
        </w:numPr>
        <w:rPr>
          <w:b/>
        </w:rPr>
      </w:pPr>
      <w:r w:rsidRPr="001F4F6E">
        <w:rPr>
          <w:b/>
        </w:rPr>
        <w:t>City (</w:t>
      </w:r>
      <w:r w:rsidRPr="001F4F6E">
        <w:rPr>
          <w:b/>
          <w:color w:val="FF0000"/>
        </w:rPr>
        <w:t>M</w:t>
      </w:r>
      <w:r w:rsidRPr="001F4F6E">
        <w:rPr>
          <w:b/>
        </w:rPr>
        <w:t>)</w:t>
      </w:r>
    </w:p>
    <w:p w14:paraId="7EC40DCB" w14:textId="77777777" w:rsidR="001F4F6E" w:rsidRPr="001F4F6E" w:rsidRDefault="001F4F6E" w:rsidP="001F4F6E">
      <w:pPr>
        <w:numPr>
          <w:ilvl w:val="1"/>
          <w:numId w:val="32"/>
        </w:numPr>
        <w:rPr>
          <w:b/>
        </w:rPr>
      </w:pPr>
      <w:r w:rsidRPr="001F4F6E">
        <w:rPr>
          <w:b/>
        </w:rPr>
        <w:t>Country (</w:t>
      </w:r>
      <w:r w:rsidRPr="001F4F6E">
        <w:rPr>
          <w:b/>
          <w:color w:val="FF0000"/>
        </w:rPr>
        <w:t>M</w:t>
      </w:r>
      <w:r w:rsidRPr="001F4F6E">
        <w:rPr>
          <w:b/>
        </w:rPr>
        <w:t>)</w:t>
      </w:r>
    </w:p>
    <w:p w14:paraId="425213DD" w14:textId="5706066C" w:rsidR="001F4F6E" w:rsidRPr="001F4F6E" w:rsidRDefault="001F4F6E" w:rsidP="00467363">
      <w:pPr>
        <w:pStyle w:val="Heading3"/>
        <w:numPr>
          <w:ilvl w:val="2"/>
          <w:numId w:val="75"/>
        </w:numPr>
        <w:rPr>
          <w:noProof/>
        </w:rPr>
      </w:pPr>
      <w:r w:rsidRPr="001F4F6E" w:rsidDel="005723F8">
        <w:t xml:space="preserve"> </w:t>
      </w:r>
      <w:bookmarkStart w:id="141" w:name="_Toc497126300"/>
      <w:bookmarkStart w:id="142" w:name="_Toc497127006"/>
      <w:bookmarkStart w:id="143" w:name="_Toc497127356"/>
      <w:bookmarkStart w:id="144" w:name="_Toc497127787"/>
      <w:bookmarkStart w:id="145" w:name="_Toc497128062"/>
      <w:bookmarkStart w:id="146" w:name="_Toc497128172"/>
      <w:bookmarkStart w:id="147" w:name="_Toc497128342"/>
      <w:bookmarkStart w:id="148" w:name="_Toc497126301"/>
      <w:bookmarkStart w:id="149" w:name="_Toc497127007"/>
      <w:bookmarkStart w:id="150" w:name="_Toc497127357"/>
      <w:bookmarkStart w:id="151" w:name="_Toc497127788"/>
      <w:bookmarkStart w:id="152" w:name="_Toc497128063"/>
      <w:bookmarkStart w:id="153" w:name="_Toc497128173"/>
      <w:bookmarkStart w:id="154" w:name="_Toc497128343"/>
      <w:bookmarkStart w:id="155" w:name="_Toc497126302"/>
      <w:bookmarkStart w:id="156" w:name="_Toc497127008"/>
      <w:bookmarkStart w:id="157" w:name="_Toc497127358"/>
      <w:bookmarkStart w:id="158" w:name="_Toc497127789"/>
      <w:bookmarkStart w:id="159" w:name="_Toc497128064"/>
      <w:bookmarkStart w:id="160" w:name="_Toc497128174"/>
      <w:bookmarkStart w:id="161" w:name="_Toc497128344"/>
      <w:bookmarkStart w:id="162" w:name="_Toc497126303"/>
      <w:bookmarkStart w:id="163" w:name="_Toc497127009"/>
      <w:bookmarkStart w:id="164" w:name="_Toc497127359"/>
      <w:bookmarkStart w:id="165" w:name="_Toc497127790"/>
      <w:bookmarkStart w:id="166" w:name="_Toc497128065"/>
      <w:bookmarkStart w:id="167" w:name="_Toc497128175"/>
      <w:bookmarkStart w:id="168" w:name="_Toc497128345"/>
      <w:bookmarkStart w:id="169" w:name="_Toc497126304"/>
      <w:bookmarkStart w:id="170" w:name="_Toc497127010"/>
      <w:bookmarkStart w:id="171" w:name="_Toc497127360"/>
      <w:bookmarkStart w:id="172" w:name="_Toc497127791"/>
      <w:bookmarkStart w:id="173" w:name="_Toc497128066"/>
      <w:bookmarkStart w:id="174" w:name="_Toc497128176"/>
      <w:bookmarkStart w:id="175" w:name="_Toc497128346"/>
      <w:bookmarkStart w:id="176" w:name="_Toc497126305"/>
      <w:bookmarkStart w:id="177" w:name="_Toc497127011"/>
      <w:bookmarkStart w:id="178" w:name="_Toc497127361"/>
      <w:bookmarkStart w:id="179" w:name="_Toc497127792"/>
      <w:bookmarkStart w:id="180" w:name="_Toc497128067"/>
      <w:bookmarkStart w:id="181" w:name="_Toc497128177"/>
      <w:bookmarkStart w:id="182" w:name="_Toc497128347"/>
      <w:bookmarkStart w:id="183" w:name="_Toc497126306"/>
      <w:bookmarkStart w:id="184" w:name="_Toc497127012"/>
      <w:bookmarkStart w:id="185" w:name="_Toc497127362"/>
      <w:bookmarkStart w:id="186" w:name="_Toc497127793"/>
      <w:bookmarkStart w:id="187" w:name="_Toc497128068"/>
      <w:bookmarkStart w:id="188" w:name="_Toc497128178"/>
      <w:bookmarkStart w:id="189" w:name="_Toc497128348"/>
      <w:bookmarkStart w:id="190" w:name="_Toc497126307"/>
      <w:bookmarkStart w:id="191" w:name="_Toc497127013"/>
      <w:bookmarkStart w:id="192" w:name="_Toc497127363"/>
      <w:bookmarkStart w:id="193" w:name="_Toc497127794"/>
      <w:bookmarkStart w:id="194" w:name="_Toc497128069"/>
      <w:bookmarkStart w:id="195" w:name="_Toc497128179"/>
      <w:bookmarkStart w:id="196" w:name="_Toc497128349"/>
      <w:bookmarkStart w:id="197" w:name="_Toc497128350"/>
      <w:bookmarkStart w:id="198" w:name="_Toc497144002"/>
      <w:bookmarkStart w:id="199" w:name="_Toc497200322"/>
      <w:bookmarkStart w:id="200" w:name="_Toc497207399"/>
      <w:bookmarkStart w:id="201" w:name="_Toc499655498"/>
      <w:bookmarkStart w:id="202" w:name="_Toc533074905"/>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1F4F6E">
        <w:rPr>
          <w:noProof/>
        </w:rPr>
        <w:t>Contact Person for the Application (</w:t>
      </w:r>
      <w:r w:rsidR="006C2CF7" w:rsidRPr="00D643BC">
        <w:rPr>
          <w:noProof/>
          <w:color w:val="FF0000"/>
        </w:rPr>
        <w:t>M</w:t>
      </w:r>
      <w:r w:rsidRPr="001F4F6E">
        <w:rPr>
          <w:noProof/>
        </w:rPr>
        <w:t>)</w:t>
      </w:r>
      <w:bookmarkEnd w:id="197"/>
      <w:bookmarkEnd w:id="198"/>
      <w:bookmarkEnd w:id="199"/>
      <w:bookmarkEnd w:id="200"/>
      <w:bookmarkEnd w:id="201"/>
      <w:bookmarkEnd w:id="202"/>
    </w:p>
    <w:p w14:paraId="61D0ED82" w14:textId="7AE2A2AB" w:rsidR="001F4F6E" w:rsidRPr="00D643BC" w:rsidRDefault="001F4F6E" w:rsidP="00D643BC">
      <w:pPr>
        <w:ind w:left="1004"/>
        <w:rPr>
          <w:color w:val="FF0000"/>
        </w:rPr>
      </w:pPr>
      <w:r w:rsidRPr="00D643BC">
        <w:rPr>
          <w:color w:val="FF0000"/>
        </w:rPr>
        <w:t xml:space="preserve">This data group </w:t>
      </w:r>
      <w:r w:rsidR="006C2CF7" w:rsidRPr="00D643BC">
        <w:rPr>
          <w:color w:val="FF0000"/>
        </w:rPr>
        <w:t>is mandatory.</w:t>
      </w:r>
    </w:p>
    <w:p w14:paraId="253DC802" w14:textId="77777777" w:rsidR="001F4F6E" w:rsidRPr="001F4F6E" w:rsidRDefault="001F4F6E" w:rsidP="001F4F6E">
      <w:pPr>
        <w:numPr>
          <w:ilvl w:val="0"/>
          <w:numId w:val="33"/>
        </w:numPr>
      </w:pPr>
      <w:r w:rsidRPr="001F4F6E">
        <w:rPr>
          <w:b/>
        </w:rPr>
        <w:t>Name (</w:t>
      </w:r>
      <w:r w:rsidRPr="001F4F6E">
        <w:rPr>
          <w:b/>
          <w:color w:val="FF0000"/>
        </w:rPr>
        <w:t>M</w:t>
      </w:r>
      <w:r w:rsidRPr="001F4F6E">
        <w:rPr>
          <w:b/>
        </w:rPr>
        <w:t>)</w:t>
      </w:r>
    </w:p>
    <w:p w14:paraId="4E2EBE28" w14:textId="77777777" w:rsidR="001F4F6E" w:rsidRPr="001F4F6E" w:rsidRDefault="001F4F6E" w:rsidP="001F4F6E">
      <w:pPr>
        <w:numPr>
          <w:ilvl w:val="0"/>
          <w:numId w:val="33"/>
        </w:numPr>
      </w:pPr>
      <w:r w:rsidRPr="001F4F6E">
        <w:rPr>
          <w:b/>
        </w:rPr>
        <w:t>Email (</w:t>
      </w:r>
      <w:r w:rsidRPr="001F4F6E">
        <w:rPr>
          <w:b/>
          <w:color w:val="FF0000"/>
        </w:rPr>
        <w:t>M</w:t>
      </w:r>
      <w:r w:rsidRPr="001F4F6E">
        <w:rPr>
          <w:b/>
        </w:rPr>
        <w:t>)</w:t>
      </w:r>
    </w:p>
    <w:p w14:paraId="7241DEAB" w14:textId="44B7B62F" w:rsidR="001F4F6E" w:rsidRPr="001F4F6E" w:rsidRDefault="001E4039" w:rsidP="001F4F6E">
      <w:pPr>
        <w:numPr>
          <w:ilvl w:val="0"/>
          <w:numId w:val="33"/>
        </w:numPr>
      </w:pPr>
      <w:r>
        <w:rPr>
          <w:b/>
        </w:rPr>
        <w:t>Telephone Number (</w:t>
      </w:r>
      <w:r w:rsidR="001F4F6E" w:rsidRPr="001F4F6E">
        <w:rPr>
          <w:b/>
          <w:color w:val="FF0000"/>
        </w:rPr>
        <w:t>M</w:t>
      </w:r>
      <w:r w:rsidR="001F4F6E" w:rsidRPr="001F4F6E">
        <w:rPr>
          <w:b/>
        </w:rPr>
        <w:t xml:space="preserve">) </w:t>
      </w:r>
      <w:r w:rsidR="001F4F6E" w:rsidRPr="001F4F6E">
        <w:t>must follow the notation for international telephone numbers. Example: +32 2 123 4567.</w:t>
      </w:r>
    </w:p>
    <w:p w14:paraId="640833AA" w14:textId="1F36F68F" w:rsidR="001F4F6E" w:rsidRPr="001F4F6E" w:rsidRDefault="001E4039" w:rsidP="001F4F6E">
      <w:pPr>
        <w:numPr>
          <w:ilvl w:val="0"/>
          <w:numId w:val="33"/>
        </w:numPr>
      </w:pPr>
      <w:r>
        <w:rPr>
          <w:b/>
        </w:rPr>
        <w:t>Fax Number (</w:t>
      </w:r>
      <w:r w:rsidR="001F4F6E" w:rsidRPr="001F4F6E">
        <w:rPr>
          <w:b/>
          <w:color w:val="00B050"/>
        </w:rPr>
        <w:t>O</w:t>
      </w:r>
      <w:r w:rsidR="001F4F6E" w:rsidRPr="001F4F6E">
        <w:rPr>
          <w:b/>
        </w:rPr>
        <w:t xml:space="preserve">) </w:t>
      </w:r>
      <w:r w:rsidR="001F4F6E" w:rsidRPr="001F4F6E">
        <w:t xml:space="preserve">must follow the notation for international telephone numbers. </w:t>
      </w:r>
      <w:r>
        <w:t xml:space="preserve">  </w:t>
      </w:r>
      <w:r w:rsidR="001F4F6E" w:rsidRPr="001F4F6E">
        <w:t>Example: +32 2 123 4567.</w:t>
      </w:r>
    </w:p>
    <w:p w14:paraId="29B2F007" w14:textId="77777777" w:rsidR="001F4F6E" w:rsidRPr="001F4F6E" w:rsidRDefault="001F4F6E" w:rsidP="00467363">
      <w:pPr>
        <w:pStyle w:val="Heading3"/>
        <w:numPr>
          <w:ilvl w:val="2"/>
          <w:numId w:val="75"/>
        </w:numPr>
        <w:rPr>
          <w:noProof/>
        </w:rPr>
      </w:pPr>
      <w:r w:rsidRPr="001F4F6E" w:rsidDel="00375A38">
        <w:t xml:space="preserve"> </w:t>
      </w:r>
      <w:bookmarkStart w:id="203" w:name="_Toc498424858"/>
      <w:bookmarkStart w:id="204" w:name="_Toc498424909"/>
      <w:bookmarkStart w:id="205" w:name="_Toc498425062"/>
      <w:bookmarkStart w:id="206" w:name="_Toc498425109"/>
      <w:bookmarkStart w:id="207" w:name="_Toc498426873"/>
      <w:bookmarkStart w:id="208" w:name="_Toc498426922"/>
      <w:bookmarkStart w:id="209" w:name="_Toc498424859"/>
      <w:bookmarkStart w:id="210" w:name="_Toc498424910"/>
      <w:bookmarkStart w:id="211" w:name="_Toc498425063"/>
      <w:bookmarkStart w:id="212" w:name="_Toc498425110"/>
      <w:bookmarkStart w:id="213" w:name="_Toc498426874"/>
      <w:bookmarkStart w:id="214" w:name="_Toc498426923"/>
      <w:bookmarkStart w:id="215" w:name="_Toc497126309"/>
      <w:bookmarkStart w:id="216" w:name="_Toc497127015"/>
      <w:bookmarkStart w:id="217" w:name="_Toc497127365"/>
      <w:bookmarkStart w:id="218" w:name="_Toc497127796"/>
      <w:bookmarkStart w:id="219" w:name="_Toc497128071"/>
      <w:bookmarkStart w:id="220" w:name="_Toc497128181"/>
      <w:bookmarkStart w:id="221" w:name="_Toc497128351"/>
      <w:bookmarkStart w:id="222" w:name="_Toc497126310"/>
      <w:bookmarkStart w:id="223" w:name="_Toc497127016"/>
      <w:bookmarkStart w:id="224" w:name="_Toc497127366"/>
      <w:bookmarkStart w:id="225" w:name="_Toc497127797"/>
      <w:bookmarkStart w:id="226" w:name="_Toc497128072"/>
      <w:bookmarkStart w:id="227" w:name="_Toc497128182"/>
      <w:bookmarkStart w:id="228" w:name="_Toc497128352"/>
      <w:bookmarkStart w:id="229" w:name="_Toc497126311"/>
      <w:bookmarkStart w:id="230" w:name="_Toc497127017"/>
      <w:bookmarkStart w:id="231" w:name="_Toc497127367"/>
      <w:bookmarkStart w:id="232" w:name="_Toc497127798"/>
      <w:bookmarkStart w:id="233" w:name="_Toc497128073"/>
      <w:bookmarkStart w:id="234" w:name="_Toc497128183"/>
      <w:bookmarkStart w:id="235" w:name="_Toc497128353"/>
      <w:bookmarkStart w:id="236" w:name="_Toc497126312"/>
      <w:bookmarkStart w:id="237" w:name="_Toc497127018"/>
      <w:bookmarkStart w:id="238" w:name="_Toc497127368"/>
      <w:bookmarkStart w:id="239" w:name="_Toc497127799"/>
      <w:bookmarkStart w:id="240" w:name="_Toc497128074"/>
      <w:bookmarkStart w:id="241" w:name="_Toc497128184"/>
      <w:bookmarkStart w:id="242" w:name="_Toc497128354"/>
      <w:bookmarkStart w:id="243" w:name="_Toc497128355"/>
      <w:bookmarkStart w:id="244" w:name="_Toc497144003"/>
      <w:bookmarkStart w:id="245" w:name="_Toc497200323"/>
      <w:bookmarkStart w:id="246" w:name="_Toc497207400"/>
      <w:bookmarkStart w:id="247" w:name="_Toc499655499"/>
      <w:bookmarkStart w:id="248" w:name="_Toc533074906"/>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1F4F6E">
        <w:rPr>
          <w:noProof/>
        </w:rPr>
        <w:t>Responsible for Customs Matters (</w:t>
      </w:r>
      <w:r w:rsidRPr="001F4F6E">
        <w:rPr>
          <w:noProof/>
          <w:color w:val="E36C0A" w:themeColor="accent6" w:themeShade="BF"/>
        </w:rPr>
        <w:t>D</w:t>
      </w:r>
      <w:r w:rsidRPr="001F4F6E">
        <w:rPr>
          <w:noProof/>
        </w:rPr>
        <w:t>)</w:t>
      </w:r>
      <w:bookmarkEnd w:id="243"/>
      <w:bookmarkEnd w:id="244"/>
      <w:bookmarkEnd w:id="245"/>
      <w:bookmarkEnd w:id="246"/>
      <w:bookmarkEnd w:id="247"/>
      <w:bookmarkEnd w:id="248"/>
    </w:p>
    <w:p w14:paraId="50AF0C44" w14:textId="70EAE90D" w:rsidR="001F4F6E" w:rsidRPr="001F4F6E" w:rsidRDefault="001F4F6E" w:rsidP="001F4F6E">
      <w:pPr>
        <w:ind w:left="1004"/>
      </w:pPr>
      <w:r w:rsidRPr="001F4F6E">
        <w:rPr>
          <w:color w:val="E36C0A" w:themeColor="accent6" w:themeShade="BF"/>
        </w:rPr>
        <w:t>This</w:t>
      </w:r>
      <w:r w:rsidRPr="001F4F6E">
        <w:rPr>
          <w:rFonts w:cstheme="minorHAnsi"/>
          <w:bCs/>
          <w:color w:val="E36C0A" w:themeColor="accent6" w:themeShade="BF"/>
        </w:rPr>
        <w:t xml:space="preserve"> data group must be filled in if the applicant is</w:t>
      </w:r>
      <w:r w:rsidR="00CB23B5">
        <w:rPr>
          <w:rFonts w:cstheme="minorHAnsi"/>
          <w:bCs/>
          <w:color w:val="E36C0A" w:themeColor="accent6" w:themeShade="BF"/>
        </w:rPr>
        <w:t xml:space="preserve"> not</w:t>
      </w:r>
      <w:r w:rsidRPr="001F4F6E">
        <w:rPr>
          <w:rFonts w:cstheme="minorHAnsi"/>
          <w:bCs/>
          <w:color w:val="E36C0A" w:themeColor="accent6" w:themeShade="BF"/>
        </w:rPr>
        <w:t xml:space="preserve"> an authorised economic operator.</w:t>
      </w:r>
    </w:p>
    <w:p w14:paraId="667670BB" w14:textId="77777777" w:rsidR="001F4F6E" w:rsidRPr="001F4F6E" w:rsidRDefault="001F4F6E" w:rsidP="001F4F6E">
      <w:pPr>
        <w:numPr>
          <w:ilvl w:val="0"/>
          <w:numId w:val="33"/>
        </w:numPr>
      </w:pPr>
      <w:r w:rsidRPr="001F4F6E">
        <w:rPr>
          <w:b/>
        </w:rPr>
        <w:t>Name (</w:t>
      </w:r>
      <w:r w:rsidRPr="001F4F6E">
        <w:rPr>
          <w:b/>
          <w:color w:val="FF0000"/>
        </w:rPr>
        <w:t>M</w:t>
      </w:r>
      <w:r w:rsidRPr="001F4F6E">
        <w:rPr>
          <w:b/>
        </w:rPr>
        <w:t>)</w:t>
      </w:r>
    </w:p>
    <w:p w14:paraId="68CFA294" w14:textId="77777777" w:rsidR="001F4F6E" w:rsidRPr="001F4F6E" w:rsidRDefault="001F4F6E" w:rsidP="001F4F6E">
      <w:pPr>
        <w:numPr>
          <w:ilvl w:val="0"/>
          <w:numId w:val="33"/>
        </w:numPr>
      </w:pPr>
      <w:r w:rsidRPr="001F4F6E">
        <w:rPr>
          <w:b/>
        </w:rPr>
        <w:t>Email (</w:t>
      </w:r>
      <w:r w:rsidRPr="001F4F6E">
        <w:rPr>
          <w:b/>
          <w:color w:val="FF0000"/>
        </w:rPr>
        <w:t>M</w:t>
      </w:r>
      <w:r w:rsidRPr="001F4F6E">
        <w:rPr>
          <w:b/>
        </w:rPr>
        <w:t>)</w:t>
      </w:r>
    </w:p>
    <w:p w14:paraId="009CF025" w14:textId="30E231D6" w:rsidR="001F4F6E" w:rsidRPr="001F4F6E" w:rsidRDefault="001E4039" w:rsidP="001F4F6E">
      <w:pPr>
        <w:numPr>
          <w:ilvl w:val="0"/>
          <w:numId w:val="33"/>
        </w:numPr>
      </w:pPr>
      <w:r>
        <w:rPr>
          <w:b/>
        </w:rPr>
        <w:t>Telephone Number (</w:t>
      </w:r>
      <w:r w:rsidR="001F4F6E" w:rsidRPr="001F4F6E">
        <w:rPr>
          <w:b/>
          <w:color w:val="FF0000"/>
        </w:rPr>
        <w:t>M</w:t>
      </w:r>
      <w:r w:rsidR="001F4F6E" w:rsidRPr="001F4F6E">
        <w:rPr>
          <w:b/>
        </w:rPr>
        <w:t xml:space="preserve">) </w:t>
      </w:r>
      <w:r w:rsidR="001F4F6E" w:rsidRPr="001F4F6E">
        <w:t xml:space="preserve">must follow the notation for international telephone numbers. </w:t>
      </w:r>
      <w:r w:rsidR="001F4F6E" w:rsidRPr="001F4F6E">
        <w:cr/>
        <w:t>Example: +32 2 123 4567.</w:t>
      </w:r>
    </w:p>
    <w:p w14:paraId="1FB56FE5" w14:textId="17323555" w:rsidR="001F4F6E" w:rsidRPr="001F4F6E" w:rsidRDefault="001E4039" w:rsidP="001F4F6E">
      <w:pPr>
        <w:numPr>
          <w:ilvl w:val="0"/>
          <w:numId w:val="33"/>
        </w:numPr>
      </w:pPr>
      <w:r>
        <w:rPr>
          <w:b/>
        </w:rPr>
        <w:t>Fax Number (</w:t>
      </w:r>
      <w:r w:rsidR="001F4F6E" w:rsidRPr="001F4F6E">
        <w:rPr>
          <w:b/>
          <w:color w:val="00B050"/>
        </w:rPr>
        <w:t>O</w:t>
      </w:r>
      <w:r w:rsidR="001F4F6E" w:rsidRPr="001F4F6E">
        <w:rPr>
          <w:b/>
        </w:rPr>
        <w:t xml:space="preserve">) </w:t>
      </w:r>
      <w:r w:rsidR="001F4F6E" w:rsidRPr="001F4F6E">
        <w:t xml:space="preserve">must follow the notation for international telephone numbers. </w:t>
      </w:r>
      <w:r w:rsidR="001F4F6E" w:rsidRPr="001F4F6E">
        <w:cr/>
        <w:t>Example: +32 2 123 4567.</w:t>
      </w:r>
    </w:p>
    <w:p w14:paraId="0E925D5E" w14:textId="77777777" w:rsidR="001F4F6E" w:rsidRPr="001F4F6E" w:rsidRDefault="001F4F6E" w:rsidP="00467363">
      <w:pPr>
        <w:pStyle w:val="Heading3"/>
        <w:numPr>
          <w:ilvl w:val="2"/>
          <w:numId w:val="75"/>
        </w:numPr>
        <w:rPr>
          <w:noProof/>
        </w:rPr>
      </w:pPr>
      <w:r w:rsidRPr="001F4F6E" w:rsidDel="00AC1472">
        <w:t xml:space="preserve"> </w:t>
      </w:r>
      <w:bookmarkStart w:id="249" w:name="_Toc498332930"/>
      <w:bookmarkStart w:id="250" w:name="_Toc498424861"/>
      <w:bookmarkStart w:id="251" w:name="_Toc498424912"/>
      <w:bookmarkStart w:id="252" w:name="_Toc498425065"/>
      <w:bookmarkStart w:id="253" w:name="_Toc498425112"/>
      <w:bookmarkStart w:id="254" w:name="_Toc498426876"/>
      <w:bookmarkStart w:id="255" w:name="_Toc498426925"/>
      <w:bookmarkStart w:id="256" w:name="_Toc498332931"/>
      <w:bookmarkStart w:id="257" w:name="_Toc498424862"/>
      <w:bookmarkStart w:id="258" w:name="_Toc498424913"/>
      <w:bookmarkStart w:id="259" w:name="_Toc498425066"/>
      <w:bookmarkStart w:id="260" w:name="_Toc498425113"/>
      <w:bookmarkStart w:id="261" w:name="_Toc498426877"/>
      <w:bookmarkStart w:id="262" w:name="_Toc498426926"/>
      <w:bookmarkStart w:id="263" w:name="_Toc498332932"/>
      <w:bookmarkStart w:id="264" w:name="_Toc498424863"/>
      <w:bookmarkStart w:id="265" w:name="_Toc498424914"/>
      <w:bookmarkStart w:id="266" w:name="_Toc498425067"/>
      <w:bookmarkStart w:id="267" w:name="_Toc498425114"/>
      <w:bookmarkStart w:id="268" w:name="_Toc498426878"/>
      <w:bookmarkStart w:id="269" w:name="_Toc498426927"/>
      <w:bookmarkStart w:id="270" w:name="_Toc498332933"/>
      <w:bookmarkStart w:id="271" w:name="_Toc498424864"/>
      <w:bookmarkStart w:id="272" w:name="_Toc498424915"/>
      <w:bookmarkStart w:id="273" w:name="_Toc498425068"/>
      <w:bookmarkStart w:id="274" w:name="_Toc498425115"/>
      <w:bookmarkStart w:id="275" w:name="_Toc498426879"/>
      <w:bookmarkStart w:id="276" w:name="_Toc498426928"/>
      <w:bookmarkStart w:id="277" w:name="_Toc498332934"/>
      <w:bookmarkStart w:id="278" w:name="_Toc498424865"/>
      <w:bookmarkStart w:id="279" w:name="_Toc498424916"/>
      <w:bookmarkStart w:id="280" w:name="_Toc498425069"/>
      <w:bookmarkStart w:id="281" w:name="_Toc498425116"/>
      <w:bookmarkStart w:id="282" w:name="_Toc498426880"/>
      <w:bookmarkStart w:id="283" w:name="_Toc498426929"/>
      <w:bookmarkStart w:id="284" w:name="_Toc498332935"/>
      <w:bookmarkStart w:id="285" w:name="_Toc498424866"/>
      <w:bookmarkStart w:id="286" w:name="_Toc498424917"/>
      <w:bookmarkStart w:id="287" w:name="_Toc498425070"/>
      <w:bookmarkStart w:id="288" w:name="_Toc498425117"/>
      <w:bookmarkStart w:id="289" w:name="_Toc498426881"/>
      <w:bookmarkStart w:id="290" w:name="_Toc498426930"/>
      <w:bookmarkStart w:id="291" w:name="_Toc498332936"/>
      <w:bookmarkStart w:id="292" w:name="_Toc498424867"/>
      <w:bookmarkStart w:id="293" w:name="_Toc498424918"/>
      <w:bookmarkStart w:id="294" w:name="_Toc498425071"/>
      <w:bookmarkStart w:id="295" w:name="_Toc498425118"/>
      <w:bookmarkStart w:id="296" w:name="_Toc498426882"/>
      <w:bookmarkStart w:id="297" w:name="_Toc498426931"/>
      <w:bookmarkStart w:id="298" w:name="_Toc497126314"/>
      <w:bookmarkStart w:id="299" w:name="_Toc497127020"/>
      <w:bookmarkStart w:id="300" w:name="_Toc497127370"/>
      <w:bookmarkStart w:id="301" w:name="_Toc497127801"/>
      <w:bookmarkStart w:id="302" w:name="_Toc497128076"/>
      <w:bookmarkStart w:id="303" w:name="_Toc497128186"/>
      <w:bookmarkStart w:id="304" w:name="_Toc497128356"/>
      <w:bookmarkStart w:id="305" w:name="_Toc497126315"/>
      <w:bookmarkStart w:id="306" w:name="_Toc497127021"/>
      <w:bookmarkStart w:id="307" w:name="_Toc497127371"/>
      <w:bookmarkStart w:id="308" w:name="_Toc497127802"/>
      <w:bookmarkStart w:id="309" w:name="_Toc497128077"/>
      <w:bookmarkStart w:id="310" w:name="_Toc497128187"/>
      <w:bookmarkStart w:id="311" w:name="_Toc497128357"/>
      <w:bookmarkStart w:id="312" w:name="_Toc497126316"/>
      <w:bookmarkStart w:id="313" w:name="_Toc497127022"/>
      <w:bookmarkStart w:id="314" w:name="_Toc497127372"/>
      <w:bookmarkStart w:id="315" w:name="_Toc497127803"/>
      <w:bookmarkStart w:id="316" w:name="_Toc497128078"/>
      <w:bookmarkStart w:id="317" w:name="_Toc497128188"/>
      <w:bookmarkStart w:id="318" w:name="_Toc497128358"/>
      <w:bookmarkStart w:id="319" w:name="_Toc497126317"/>
      <w:bookmarkStart w:id="320" w:name="_Toc497127023"/>
      <w:bookmarkStart w:id="321" w:name="_Toc497127373"/>
      <w:bookmarkStart w:id="322" w:name="_Toc497127804"/>
      <w:bookmarkStart w:id="323" w:name="_Toc497128079"/>
      <w:bookmarkStart w:id="324" w:name="_Toc497128189"/>
      <w:bookmarkStart w:id="325" w:name="_Toc497128359"/>
      <w:bookmarkStart w:id="326" w:name="_Toc497126318"/>
      <w:bookmarkStart w:id="327" w:name="_Toc497127024"/>
      <w:bookmarkStart w:id="328" w:name="_Toc497127374"/>
      <w:bookmarkStart w:id="329" w:name="_Toc497127805"/>
      <w:bookmarkStart w:id="330" w:name="_Toc497128080"/>
      <w:bookmarkStart w:id="331" w:name="_Toc497128190"/>
      <w:bookmarkStart w:id="332" w:name="_Toc497128360"/>
      <w:bookmarkStart w:id="333" w:name="_Toc497126319"/>
      <w:bookmarkStart w:id="334" w:name="_Toc497127025"/>
      <w:bookmarkStart w:id="335" w:name="_Toc497127375"/>
      <w:bookmarkStart w:id="336" w:name="_Toc497127806"/>
      <w:bookmarkStart w:id="337" w:name="_Toc497128081"/>
      <w:bookmarkStart w:id="338" w:name="_Toc497128191"/>
      <w:bookmarkStart w:id="339" w:name="_Toc497128361"/>
      <w:bookmarkStart w:id="340" w:name="_Toc497126320"/>
      <w:bookmarkStart w:id="341" w:name="_Toc497127026"/>
      <w:bookmarkStart w:id="342" w:name="_Toc497127376"/>
      <w:bookmarkStart w:id="343" w:name="_Toc497127807"/>
      <w:bookmarkStart w:id="344" w:name="_Toc497128082"/>
      <w:bookmarkStart w:id="345" w:name="_Toc497128192"/>
      <w:bookmarkStart w:id="346" w:name="_Toc497128362"/>
      <w:bookmarkStart w:id="347" w:name="_Toc497126321"/>
      <w:bookmarkStart w:id="348" w:name="_Toc497127027"/>
      <w:bookmarkStart w:id="349" w:name="_Toc497127377"/>
      <w:bookmarkStart w:id="350" w:name="_Toc497127808"/>
      <w:bookmarkStart w:id="351" w:name="_Toc497128083"/>
      <w:bookmarkStart w:id="352" w:name="_Toc497128193"/>
      <w:bookmarkStart w:id="353" w:name="_Toc497128363"/>
      <w:bookmarkStart w:id="354" w:name="_Toc497128364"/>
      <w:bookmarkStart w:id="355" w:name="_Toc497144004"/>
      <w:bookmarkStart w:id="356" w:name="_Toc497200324"/>
      <w:bookmarkStart w:id="357" w:name="_Toc497207401"/>
      <w:bookmarkStart w:id="358" w:name="_Toc499655500"/>
      <w:bookmarkStart w:id="359" w:name="_Toc533074907"/>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1F4F6E">
        <w:rPr>
          <w:noProof/>
        </w:rPr>
        <w:t>Person in charge of the applicant company or exercising control over its management (</w:t>
      </w:r>
      <w:r w:rsidRPr="001F4F6E">
        <w:rPr>
          <w:noProof/>
          <w:color w:val="E36C0A" w:themeColor="accent6" w:themeShade="BF"/>
        </w:rPr>
        <w:t>D</w:t>
      </w:r>
      <w:r w:rsidRPr="001F4F6E">
        <w:rPr>
          <w:noProof/>
        </w:rPr>
        <w:t>,</w:t>
      </w:r>
      <w:r w:rsidRPr="001F4F6E">
        <w:rPr>
          <w:noProof/>
          <w:color w:val="00B050"/>
        </w:rPr>
        <w:t xml:space="preserve"> </w:t>
      </w:r>
      <w:r w:rsidRPr="001F4F6E">
        <w:rPr>
          <w:noProof/>
          <w:color w:val="1F497D" w:themeColor="text2"/>
        </w:rPr>
        <w:t>R</w:t>
      </w:r>
      <w:r w:rsidRPr="001F4F6E">
        <w:rPr>
          <w:noProof/>
        </w:rPr>
        <w:t>)</w:t>
      </w:r>
      <w:bookmarkEnd w:id="354"/>
      <w:bookmarkEnd w:id="355"/>
      <w:bookmarkEnd w:id="356"/>
      <w:bookmarkEnd w:id="357"/>
      <w:bookmarkEnd w:id="358"/>
      <w:bookmarkEnd w:id="359"/>
    </w:p>
    <w:p w14:paraId="20148E78" w14:textId="77777777" w:rsidR="001F4F6E" w:rsidRPr="001F4F6E" w:rsidRDefault="001F4F6E" w:rsidP="00D643BC">
      <w:pPr>
        <w:ind w:left="1004"/>
        <w:rPr>
          <w:color w:val="E36C0A" w:themeColor="accent6" w:themeShade="BF"/>
        </w:rPr>
      </w:pPr>
      <w:r w:rsidRPr="001F4F6E">
        <w:rPr>
          <w:color w:val="E36C0A" w:themeColor="accent6" w:themeShade="BF"/>
        </w:rPr>
        <w:t>This data group is mandatory, unless you are an authorised economic operator.</w:t>
      </w:r>
      <w:r w:rsidRPr="001F4F6E" w:rsidDel="002F5C70">
        <w:rPr>
          <w:color w:val="E36C0A" w:themeColor="accent6" w:themeShade="BF"/>
        </w:rPr>
        <w:t xml:space="preserve"> </w:t>
      </w:r>
    </w:p>
    <w:p w14:paraId="5357D791" w14:textId="77777777" w:rsidR="001F4F6E" w:rsidRPr="001F4F6E" w:rsidRDefault="001F4F6E" w:rsidP="001F4F6E">
      <w:pPr>
        <w:numPr>
          <w:ilvl w:val="0"/>
          <w:numId w:val="32"/>
        </w:numPr>
        <w:rPr>
          <w:i/>
        </w:rPr>
      </w:pPr>
      <w:r w:rsidRPr="001F4F6E">
        <w:rPr>
          <w:i/>
        </w:rPr>
        <w:t>Name and Address (</w:t>
      </w:r>
      <w:r w:rsidRPr="001F4F6E">
        <w:rPr>
          <w:i/>
          <w:color w:val="FF0000"/>
        </w:rPr>
        <w:t>M</w:t>
      </w:r>
      <w:r w:rsidRPr="001F4F6E">
        <w:rPr>
          <w:i/>
        </w:rPr>
        <w:t>)</w:t>
      </w:r>
    </w:p>
    <w:p w14:paraId="6BF5B582" w14:textId="77777777" w:rsidR="001F4F6E" w:rsidRPr="001F4F6E" w:rsidRDefault="001F4F6E" w:rsidP="001F4F6E">
      <w:pPr>
        <w:numPr>
          <w:ilvl w:val="1"/>
          <w:numId w:val="32"/>
        </w:numPr>
        <w:rPr>
          <w:b/>
        </w:rPr>
      </w:pPr>
      <w:r w:rsidRPr="001F4F6E">
        <w:rPr>
          <w:b/>
        </w:rPr>
        <w:t>Name (</w:t>
      </w:r>
      <w:r w:rsidRPr="001F4F6E">
        <w:rPr>
          <w:b/>
          <w:color w:val="FF0000"/>
        </w:rPr>
        <w:t>M</w:t>
      </w:r>
      <w:r w:rsidRPr="001F4F6E">
        <w:rPr>
          <w:b/>
        </w:rPr>
        <w:t>)</w:t>
      </w:r>
    </w:p>
    <w:p w14:paraId="4C412247" w14:textId="77777777" w:rsidR="001F4F6E" w:rsidRPr="001F4F6E" w:rsidRDefault="001F4F6E" w:rsidP="001F4F6E">
      <w:pPr>
        <w:numPr>
          <w:ilvl w:val="1"/>
          <w:numId w:val="32"/>
        </w:numPr>
        <w:rPr>
          <w:b/>
        </w:rPr>
      </w:pPr>
      <w:r w:rsidRPr="001F4F6E">
        <w:rPr>
          <w:b/>
        </w:rPr>
        <w:t>Street and Number (</w:t>
      </w:r>
      <w:r w:rsidRPr="001F4F6E">
        <w:rPr>
          <w:b/>
          <w:color w:val="FF0000"/>
        </w:rPr>
        <w:t>M</w:t>
      </w:r>
      <w:r w:rsidRPr="001F4F6E">
        <w:rPr>
          <w:b/>
        </w:rPr>
        <w:t>)</w:t>
      </w:r>
    </w:p>
    <w:p w14:paraId="79CCE6C4" w14:textId="77777777" w:rsidR="001F4F6E" w:rsidRPr="001F4F6E" w:rsidRDefault="001F4F6E" w:rsidP="001F4F6E">
      <w:pPr>
        <w:numPr>
          <w:ilvl w:val="1"/>
          <w:numId w:val="32"/>
        </w:numPr>
        <w:rPr>
          <w:b/>
        </w:rPr>
      </w:pPr>
      <w:r w:rsidRPr="001F4F6E">
        <w:rPr>
          <w:b/>
        </w:rPr>
        <w:t>Postcode (</w:t>
      </w:r>
      <w:r w:rsidRPr="001F4F6E">
        <w:rPr>
          <w:b/>
          <w:color w:val="FF0000"/>
        </w:rPr>
        <w:t>M</w:t>
      </w:r>
      <w:r w:rsidRPr="001F4F6E">
        <w:rPr>
          <w:b/>
        </w:rPr>
        <w:t>)</w:t>
      </w:r>
    </w:p>
    <w:p w14:paraId="44BDD966" w14:textId="77777777" w:rsidR="001F4F6E" w:rsidRPr="001F4F6E" w:rsidRDefault="001F4F6E" w:rsidP="001F4F6E">
      <w:pPr>
        <w:numPr>
          <w:ilvl w:val="1"/>
          <w:numId w:val="32"/>
        </w:numPr>
        <w:rPr>
          <w:b/>
        </w:rPr>
      </w:pPr>
      <w:r w:rsidRPr="001F4F6E">
        <w:rPr>
          <w:b/>
        </w:rPr>
        <w:t>City (</w:t>
      </w:r>
      <w:r w:rsidRPr="001F4F6E">
        <w:rPr>
          <w:b/>
          <w:color w:val="FF0000"/>
        </w:rPr>
        <w:t>M</w:t>
      </w:r>
      <w:r w:rsidRPr="001F4F6E">
        <w:rPr>
          <w:b/>
        </w:rPr>
        <w:t>)</w:t>
      </w:r>
    </w:p>
    <w:p w14:paraId="424A02FC" w14:textId="77777777" w:rsidR="001F4F6E" w:rsidRPr="001F4F6E" w:rsidRDefault="001F4F6E" w:rsidP="001F4F6E">
      <w:pPr>
        <w:numPr>
          <w:ilvl w:val="1"/>
          <w:numId w:val="32"/>
        </w:numPr>
        <w:rPr>
          <w:b/>
        </w:rPr>
      </w:pPr>
      <w:r w:rsidRPr="001F4F6E">
        <w:rPr>
          <w:b/>
        </w:rPr>
        <w:t>Country (</w:t>
      </w:r>
      <w:r w:rsidRPr="001F4F6E">
        <w:rPr>
          <w:b/>
          <w:color w:val="FF0000"/>
        </w:rPr>
        <w:t>M</w:t>
      </w:r>
      <w:r w:rsidRPr="001F4F6E">
        <w:rPr>
          <w:b/>
        </w:rPr>
        <w:t>)</w:t>
      </w:r>
    </w:p>
    <w:p w14:paraId="2C614AB9" w14:textId="77777777" w:rsidR="001F4F6E" w:rsidRPr="001F4F6E" w:rsidRDefault="001F4F6E" w:rsidP="001F4F6E">
      <w:pPr>
        <w:numPr>
          <w:ilvl w:val="1"/>
          <w:numId w:val="32"/>
        </w:numPr>
        <w:rPr>
          <w:b/>
        </w:rPr>
      </w:pPr>
      <w:r w:rsidRPr="001F4F6E">
        <w:rPr>
          <w:b/>
        </w:rPr>
        <w:t>National Identification Number (</w:t>
      </w:r>
      <w:r w:rsidRPr="001F4F6E">
        <w:rPr>
          <w:b/>
          <w:color w:val="FF0000"/>
        </w:rPr>
        <w:t>M</w:t>
      </w:r>
      <w:r w:rsidRPr="001F4F6E">
        <w:rPr>
          <w:b/>
        </w:rPr>
        <w:t xml:space="preserve">) </w:t>
      </w:r>
      <w:r w:rsidRPr="00D643BC">
        <w:t>It is under the responsibility of national administrations to decide what kind of "National Identification Number" has to be filled in.</w:t>
      </w:r>
    </w:p>
    <w:p w14:paraId="2B7C787F" w14:textId="77777777" w:rsidR="001F4F6E" w:rsidRPr="001F4F6E" w:rsidRDefault="001F4F6E" w:rsidP="001F4F6E">
      <w:pPr>
        <w:numPr>
          <w:ilvl w:val="1"/>
          <w:numId w:val="32"/>
        </w:numPr>
        <w:rPr>
          <w:b/>
        </w:rPr>
      </w:pPr>
      <w:r w:rsidRPr="001F4F6E">
        <w:rPr>
          <w:b/>
        </w:rPr>
        <w:t>Date of Birth (</w:t>
      </w:r>
      <w:r w:rsidRPr="001F4F6E">
        <w:rPr>
          <w:b/>
          <w:color w:val="FF0000"/>
        </w:rPr>
        <w:t>M</w:t>
      </w:r>
      <w:r w:rsidRPr="001F4F6E">
        <w:rPr>
          <w:b/>
        </w:rPr>
        <w:t>)</w:t>
      </w:r>
    </w:p>
    <w:p w14:paraId="61275915" w14:textId="77777777" w:rsidR="001F4F6E" w:rsidRPr="001F4F6E" w:rsidRDefault="001F4F6E" w:rsidP="00467363">
      <w:pPr>
        <w:pStyle w:val="Heading1"/>
      </w:pPr>
      <w:bookmarkStart w:id="360" w:name="_Toc497126323"/>
      <w:bookmarkStart w:id="361" w:name="_Toc497127029"/>
      <w:bookmarkStart w:id="362" w:name="_Toc497127379"/>
      <w:bookmarkStart w:id="363" w:name="_Toc497127810"/>
      <w:bookmarkStart w:id="364" w:name="_Toc497128085"/>
      <w:bookmarkStart w:id="365" w:name="_Toc497128195"/>
      <w:bookmarkStart w:id="366" w:name="_Toc497128365"/>
      <w:bookmarkStart w:id="367" w:name="_Toc497126324"/>
      <w:bookmarkStart w:id="368" w:name="_Toc497127030"/>
      <w:bookmarkStart w:id="369" w:name="_Toc497127380"/>
      <w:bookmarkStart w:id="370" w:name="_Toc497127811"/>
      <w:bookmarkStart w:id="371" w:name="_Toc497128086"/>
      <w:bookmarkStart w:id="372" w:name="_Toc497128196"/>
      <w:bookmarkStart w:id="373" w:name="_Toc497128366"/>
      <w:bookmarkStart w:id="374" w:name="_Toc497126325"/>
      <w:bookmarkStart w:id="375" w:name="_Toc497127031"/>
      <w:bookmarkStart w:id="376" w:name="_Toc497127381"/>
      <w:bookmarkStart w:id="377" w:name="_Toc497127812"/>
      <w:bookmarkStart w:id="378" w:name="_Toc497128087"/>
      <w:bookmarkStart w:id="379" w:name="_Toc497128197"/>
      <w:bookmarkStart w:id="380" w:name="_Toc497128367"/>
      <w:bookmarkStart w:id="381" w:name="_Toc497126326"/>
      <w:bookmarkStart w:id="382" w:name="_Toc497127032"/>
      <w:bookmarkStart w:id="383" w:name="_Toc497127382"/>
      <w:bookmarkStart w:id="384" w:name="_Toc497127813"/>
      <w:bookmarkStart w:id="385" w:name="_Toc497128088"/>
      <w:bookmarkStart w:id="386" w:name="_Toc497128198"/>
      <w:bookmarkStart w:id="387" w:name="_Toc497128368"/>
      <w:bookmarkStart w:id="388" w:name="_Toc497126327"/>
      <w:bookmarkStart w:id="389" w:name="_Toc497127033"/>
      <w:bookmarkStart w:id="390" w:name="_Toc497127383"/>
      <w:bookmarkStart w:id="391" w:name="_Toc497127814"/>
      <w:bookmarkStart w:id="392" w:name="_Toc497128089"/>
      <w:bookmarkStart w:id="393" w:name="_Toc497128199"/>
      <w:bookmarkStart w:id="394" w:name="_Toc497128369"/>
      <w:bookmarkStart w:id="395" w:name="_Toc497126328"/>
      <w:bookmarkStart w:id="396" w:name="_Toc497127034"/>
      <w:bookmarkStart w:id="397" w:name="_Toc497127384"/>
      <w:bookmarkStart w:id="398" w:name="_Toc497127815"/>
      <w:bookmarkStart w:id="399" w:name="_Toc497128090"/>
      <w:bookmarkStart w:id="400" w:name="_Toc497128200"/>
      <w:bookmarkStart w:id="401" w:name="_Toc497128370"/>
      <w:bookmarkStart w:id="402" w:name="_Toc497126329"/>
      <w:bookmarkStart w:id="403" w:name="_Toc497127035"/>
      <w:bookmarkStart w:id="404" w:name="_Toc497127385"/>
      <w:bookmarkStart w:id="405" w:name="_Toc497127816"/>
      <w:bookmarkStart w:id="406" w:name="_Toc497128091"/>
      <w:bookmarkStart w:id="407" w:name="_Toc497128201"/>
      <w:bookmarkStart w:id="408" w:name="_Toc497128371"/>
      <w:bookmarkStart w:id="409" w:name="_Toc497126330"/>
      <w:bookmarkStart w:id="410" w:name="_Toc497127036"/>
      <w:bookmarkStart w:id="411" w:name="_Toc497127386"/>
      <w:bookmarkStart w:id="412" w:name="_Toc497127817"/>
      <w:bookmarkStart w:id="413" w:name="_Toc497128092"/>
      <w:bookmarkStart w:id="414" w:name="_Toc497128202"/>
      <w:bookmarkStart w:id="415" w:name="_Toc497128372"/>
      <w:bookmarkStart w:id="416" w:name="_Ref496863497"/>
      <w:bookmarkStart w:id="417" w:name="_Toc497128373"/>
      <w:bookmarkStart w:id="418" w:name="_Toc497144005"/>
      <w:bookmarkStart w:id="419" w:name="_Toc497200325"/>
      <w:bookmarkStart w:id="420" w:name="_Toc497207402"/>
      <w:bookmarkStart w:id="421" w:name="_Toc499655501"/>
      <w:bookmarkStart w:id="422" w:name="_Toc533074908"/>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1F4F6E">
        <w:t>Application General Information Page</w:t>
      </w:r>
      <w:bookmarkEnd w:id="416"/>
      <w:bookmarkEnd w:id="417"/>
      <w:bookmarkEnd w:id="418"/>
      <w:bookmarkEnd w:id="419"/>
      <w:bookmarkEnd w:id="420"/>
      <w:bookmarkEnd w:id="421"/>
      <w:bookmarkEnd w:id="422"/>
    </w:p>
    <w:p w14:paraId="3D915644" w14:textId="51DDFDA8" w:rsidR="001F4F6E" w:rsidRPr="00D643BC" w:rsidRDefault="001F4F6E" w:rsidP="00467363">
      <w:pPr>
        <w:pStyle w:val="Heading2"/>
        <w:numPr>
          <w:ilvl w:val="1"/>
          <w:numId w:val="76"/>
        </w:numPr>
      </w:pPr>
      <w:bookmarkStart w:id="423" w:name="_Toc497128374"/>
      <w:bookmarkStart w:id="424" w:name="_Toc497144006"/>
      <w:bookmarkStart w:id="425" w:name="_Toc497200326"/>
      <w:bookmarkStart w:id="426" w:name="_Toc497207403"/>
      <w:bookmarkStart w:id="427" w:name="_Toc499655502"/>
      <w:bookmarkStart w:id="428" w:name="_Toc533074909"/>
      <w:r w:rsidRPr="00D643BC">
        <w:t>Decision Taking Customs Authority (</w:t>
      </w:r>
      <w:r w:rsidRPr="00D643BC">
        <w:rPr>
          <w:color w:val="FF0000"/>
        </w:rPr>
        <w:t>M</w:t>
      </w:r>
      <w:r w:rsidRPr="00D643BC">
        <w:t>)</w:t>
      </w:r>
      <w:bookmarkEnd w:id="423"/>
      <w:bookmarkEnd w:id="424"/>
      <w:bookmarkEnd w:id="425"/>
      <w:bookmarkEnd w:id="426"/>
      <w:bookmarkEnd w:id="427"/>
      <w:bookmarkEnd w:id="428"/>
    </w:p>
    <w:p w14:paraId="0BA74E2A" w14:textId="33E278E7" w:rsidR="001F4F6E" w:rsidRPr="00D643BC" w:rsidRDefault="001F4F6E" w:rsidP="00467363">
      <w:pPr>
        <w:pStyle w:val="Heading3"/>
        <w:numPr>
          <w:ilvl w:val="2"/>
          <w:numId w:val="76"/>
        </w:numPr>
        <w:rPr>
          <w:noProof/>
        </w:rPr>
      </w:pPr>
      <w:bookmarkStart w:id="429" w:name="_Toc497128375"/>
      <w:bookmarkStart w:id="430" w:name="_Toc497144007"/>
      <w:bookmarkStart w:id="431" w:name="_Toc497200327"/>
      <w:bookmarkStart w:id="432" w:name="_Toc497207404"/>
      <w:bookmarkStart w:id="433" w:name="_Toc499655503"/>
      <w:bookmarkStart w:id="434" w:name="_Toc533074910"/>
      <w:r w:rsidRPr="00D643BC">
        <w:rPr>
          <w:noProof/>
        </w:rPr>
        <w:t>Customs Authority Reference Number (</w:t>
      </w:r>
      <w:r w:rsidRPr="00D643BC">
        <w:rPr>
          <w:noProof/>
          <w:color w:val="FF0000"/>
        </w:rPr>
        <w:t>M</w:t>
      </w:r>
      <w:r w:rsidRPr="00D643BC">
        <w:rPr>
          <w:noProof/>
        </w:rPr>
        <w:t>)</w:t>
      </w:r>
      <w:bookmarkEnd w:id="429"/>
      <w:bookmarkEnd w:id="430"/>
      <w:bookmarkEnd w:id="431"/>
      <w:bookmarkEnd w:id="432"/>
      <w:bookmarkEnd w:id="433"/>
      <w:bookmarkEnd w:id="434"/>
    </w:p>
    <w:p w14:paraId="2C6E6478" w14:textId="7EFB9DC4" w:rsidR="001F4F6E" w:rsidRPr="001F4F6E" w:rsidRDefault="001F4F6E" w:rsidP="00D643BC">
      <w:pPr>
        <w:ind w:left="1004"/>
      </w:pPr>
      <w:r w:rsidRPr="001F4F6E">
        <w:t xml:space="preserve">The </w:t>
      </w:r>
      <w:r w:rsidR="00017ED3">
        <w:t>“</w:t>
      </w:r>
      <w:r w:rsidRPr="001F4F6E">
        <w:t>search for COL number</w:t>
      </w:r>
      <w:r w:rsidR="00017ED3">
        <w:t>”</w:t>
      </w:r>
      <w:r w:rsidRPr="001F4F6E">
        <w:t xml:space="preserve"> button at the top of this page allows the user </w:t>
      </w:r>
      <w:r w:rsidR="00017ED3">
        <w:t>to search</w:t>
      </w:r>
      <w:r w:rsidR="00017ED3" w:rsidRPr="001F4F6E">
        <w:t xml:space="preserve"> </w:t>
      </w:r>
      <w:r w:rsidRPr="001F4F6E">
        <w:t>for the appropriate COL number on the Europa website.</w:t>
      </w:r>
      <w:r w:rsidRPr="001F4F6E" w:rsidDel="00501DC5">
        <w:t xml:space="preserve"> </w:t>
      </w:r>
    </w:p>
    <w:p w14:paraId="070ABD87" w14:textId="54FD9F46" w:rsidR="001F4F6E" w:rsidRDefault="00633F44" w:rsidP="001F4F6E">
      <w:pPr>
        <w:keepNext/>
        <w:spacing w:before="180" w:after="240"/>
        <w:ind w:left="1004"/>
        <w:outlineLvl w:val="2"/>
        <w:rPr>
          <w:rFonts w:ascii="Calibri" w:hAnsi="Calibri"/>
          <w:b/>
          <w:noProof/>
          <w:sz w:val="28"/>
        </w:rPr>
      </w:pPr>
      <w:bookmarkStart w:id="435" w:name="_Toc497126334"/>
      <w:bookmarkStart w:id="436" w:name="_Toc497127040"/>
      <w:bookmarkStart w:id="437" w:name="_Toc497127390"/>
      <w:bookmarkStart w:id="438" w:name="_Toc497127821"/>
      <w:bookmarkStart w:id="439" w:name="_Toc497128096"/>
      <w:bookmarkStart w:id="440" w:name="_Toc497128206"/>
      <w:bookmarkStart w:id="441" w:name="_Toc497128376"/>
      <w:bookmarkStart w:id="442" w:name="_Toc497126335"/>
      <w:bookmarkStart w:id="443" w:name="_Toc497127041"/>
      <w:bookmarkStart w:id="444" w:name="_Toc497127391"/>
      <w:bookmarkStart w:id="445" w:name="_Toc497127822"/>
      <w:bookmarkStart w:id="446" w:name="_Toc497128097"/>
      <w:bookmarkStart w:id="447" w:name="_Toc497128207"/>
      <w:bookmarkStart w:id="448" w:name="_Toc497128377"/>
      <w:bookmarkStart w:id="449" w:name="_Toc497128378"/>
      <w:bookmarkStart w:id="450" w:name="_Toc497144008"/>
      <w:bookmarkStart w:id="451" w:name="_Toc497200328"/>
      <w:bookmarkStart w:id="452" w:name="_Toc497207405"/>
      <w:bookmarkStart w:id="453" w:name="_Toc49965550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Fonts w:ascii="Calibri" w:hAnsi="Calibri"/>
          <w:b/>
          <w:noProof/>
          <w:sz w:val="28"/>
        </w:rPr>
        <w:t>5</w:t>
      </w:r>
      <w:r w:rsidR="001F4F6E" w:rsidRPr="001F4F6E">
        <w:rPr>
          <w:rFonts w:ascii="Calibri" w:hAnsi="Calibri"/>
          <w:b/>
          <w:noProof/>
          <w:sz w:val="28"/>
        </w:rPr>
        <w:t xml:space="preserve">.1.2 </w:t>
      </w:r>
      <w:r w:rsidR="001F4F6E" w:rsidRPr="00467363">
        <w:rPr>
          <w:rStyle w:val="Heading3Char"/>
        </w:rPr>
        <w:t>Decision Taking Customs Authority Name and Address (O)</w:t>
      </w:r>
      <w:bookmarkEnd w:id="449"/>
      <w:bookmarkEnd w:id="450"/>
      <w:bookmarkEnd w:id="451"/>
      <w:bookmarkEnd w:id="452"/>
      <w:bookmarkEnd w:id="453"/>
    </w:p>
    <w:p w14:paraId="154140C3" w14:textId="2FB0E8D7" w:rsidR="00B02D54" w:rsidRPr="00D643BC" w:rsidRDefault="00B02D54" w:rsidP="00D643BC">
      <w:pPr>
        <w:ind w:left="1004"/>
        <w:rPr>
          <w:rFonts w:ascii="Calibri" w:hAnsi="Calibri"/>
          <w:noProof/>
        </w:rPr>
      </w:pPr>
      <w:r w:rsidRPr="00B02D54">
        <w:rPr>
          <w:rFonts w:ascii="Calibri" w:hAnsi="Calibri"/>
          <w:noProof/>
        </w:rPr>
        <w:t>This data group is pre-filled with the information of the DTCA chosen on the Customs Decision Type Selection page. Should you change the DTCA reference number, please manually update the name and address.</w:t>
      </w:r>
    </w:p>
    <w:p w14:paraId="3D655968" w14:textId="77777777" w:rsidR="001F4F6E" w:rsidRPr="001F4F6E" w:rsidRDefault="001F4F6E" w:rsidP="001F4F6E">
      <w:pPr>
        <w:numPr>
          <w:ilvl w:val="0"/>
          <w:numId w:val="34"/>
        </w:numPr>
        <w:rPr>
          <w:b/>
        </w:rPr>
      </w:pPr>
      <w:r w:rsidRPr="001F4F6E">
        <w:rPr>
          <w:b/>
        </w:rPr>
        <w:t>Name (</w:t>
      </w:r>
      <w:r w:rsidRPr="001F4F6E">
        <w:rPr>
          <w:b/>
          <w:color w:val="FF0000"/>
        </w:rPr>
        <w:t>M</w:t>
      </w:r>
      <w:r w:rsidRPr="001F4F6E">
        <w:rPr>
          <w:b/>
        </w:rPr>
        <w:t>)</w:t>
      </w:r>
    </w:p>
    <w:p w14:paraId="7423AF0A" w14:textId="77777777" w:rsidR="001F4F6E" w:rsidRPr="001F4F6E" w:rsidRDefault="001F4F6E" w:rsidP="001F4F6E">
      <w:pPr>
        <w:numPr>
          <w:ilvl w:val="0"/>
          <w:numId w:val="34"/>
        </w:numPr>
        <w:rPr>
          <w:b/>
        </w:rPr>
      </w:pPr>
      <w:r w:rsidRPr="001F4F6E">
        <w:rPr>
          <w:b/>
        </w:rPr>
        <w:t>Street and Number (</w:t>
      </w:r>
      <w:r w:rsidRPr="001F4F6E">
        <w:rPr>
          <w:b/>
          <w:color w:val="FF0000"/>
        </w:rPr>
        <w:t>M</w:t>
      </w:r>
      <w:r w:rsidRPr="001F4F6E">
        <w:rPr>
          <w:b/>
        </w:rPr>
        <w:t>)</w:t>
      </w:r>
    </w:p>
    <w:p w14:paraId="17FEFEAF" w14:textId="77777777" w:rsidR="001F4F6E" w:rsidRPr="001F4F6E" w:rsidRDefault="001F4F6E" w:rsidP="001F4F6E">
      <w:pPr>
        <w:numPr>
          <w:ilvl w:val="0"/>
          <w:numId w:val="34"/>
        </w:numPr>
        <w:rPr>
          <w:b/>
        </w:rPr>
      </w:pPr>
      <w:r w:rsidRPr="001F4F6E">
        <w:rPr>
          <w:b/>
        </w:rPr>
        <w:t>Postcode (</w:t>
      </w:r>
      <w:r w:rsidRPr="001F4F6E">
        <w:rPr>
          <w:b/>
          <w:color w:val="FF0000"/>
        </w:rPr>
        <w:t>M</w:t>
      </w:r>
      <w:r w:rsidRPr="001F4F6E">
        <w:rPr>
          <w:b/>
        </w:rPr>
        <w:t>)</w:t>
      </w:r>
    </w:p>
    <w:p w14:paraId="2C7D3034" w14:textId="77777777" w:rsidR="001F4F6E" w:rsidRPr="001F4F6E" w:rsidRDefault="001F4F6E" w:rsidP="001F4F6E">
      <w:pPr>
        <w:numPr>
          <w:ilvl w:val="0"/>
          <w:numId w:val="34"/>
        </w:numPr>
        <w:rPr>
          <w:b/>
        </w:rPr>
      </w:pPr>
      <w:r w:rsidRPr="001F4F6E">
        <w:rPr>
          <w:b/>
        </w:rPr>
        <w:t>City (</w:t>
      </w:r>
      <w:r w:rsidRPr="001F4F6E">
        <w:rPr>
          <w:b/>
          <w:color w:val="FF0000"/>
        </w:rPr>
        <w:t>M</w:t>
      </w:r>
      <w:r w:rsidRPr="001F4F6E">
        <w:rPr>
          <w:b/>
        </w:rPr>
        <w:t>)</w:t>
      </w:r>
    </w:p>
    <w:p w14:paraId="59AF104F" w14:textId="77777777" w:rsidR="001F4F6E" w:rsidRPr="001F4F6E" w:rsidRDefault="001F4F6E" w:rsidP="001F4F6E">
      <w:pPr>
        <w:numPr>
          <w:ilvl w:val="0"/>
          <w:numId w:val="34"/>
        </w:numPr>
        <w:rPr>
          <w:b/>
        </w:rPr>
      </w:pPr>
      <w:r w:rsidRPr="001F4F6E">
        <w:rPr>
          <w:b/>
        </w:rPr>
        <w:t>Country (</w:t>
      </w:r>
      <w:r w:rsidRPr="001F4F6E">
        <w:rPr>
          <w:b/>
          <w:color w:val="FF0000"/>
        </w:rPr>
        <w:t>M</w:t>
      </w:r>
      <w:r w:rsidRPr="001F4F6E">
        <w:rPr>
          <w:b/>
        </w:rPr>
        <w:t>)</w:t>
      </w:r>
    </w:p>
    <w:p w14:paraId="2C11833D" w14:textId="3FA0E977" w:rsidR="001F4F6E" w:rsidRPr="00D643BC" w:rsidRDefault="001F4F6E" w:rsidP="00467363">
      <w:pPr>
        <w:pStyle w:val="Heading2"/>
        <w:numPr>
          <w:ilvl w:val="1"/>
          <w:numId w:val="76"/>
        </w:numPr>
      </w:pPr>
      <w:bookmarkStart w:id="454" w:name="_Toc497127043"/>
      <w:bookmarkStart w:id="455" w:name="_Toc497127393"/>
      <w:bookmarkStart w:id="456" w:name="_Toc497127824"/>
      <w:bookmarkStart w:id="457" w:name="_Toc497128099"/>
      <w:bookmarkStart w:id="458" w:name="_Toc497128209"/>
      <w:bookmarkStart w:id="459" w:name="_Toc497128379"/>
      <w:bookmarkStart w:id="460" w:name="_Toc497127044"/>
      <w:bookmarkStart w:id="461" w:name="_Toc497127394"/>
      <w:bookmarkStart w:id="462" w:name="_Toc497127825"/>
      <w:bookmarkStart w:id="463" w:name="_Toc497128100"/>
      <w:bookmarkStart w:id="464" w:name="_Toc497128210"/>
      <w:bookmarkStart w:id="465" w:name="_Toc497128380"/>
      <w:bookmarkStart w:id="466" w:name="_Toc497127045"/>
      <w:bookmarkStart w:id="467" w:name="_Toc497127395"/>
      <w:bookmarkStart w:id="468" w:name="_Toc497127826"/>
      <w:bookmarkStart w:id="469" w:name="_Toc497128101"/>
      <w:bookmarkStart w:id="470" w:name="_Toc497128211"/>
      <w:bookmarkStart w:id="471" w:name="_Toc497128381"/>
      <w:bookmarkStart w:id="472" w:name="_Toc497127046"/>
      <w:bookmarkStart w:id="473" w:name="_Toc497127396"/>
      <w:bookmarkStart w:id="474" w:name="_Toc497127827"/>
      <w:bookmarkStart w:id="475" w:name="_Toc497128102"/>
      <w:bookmarkStart w:id="476" w:name="_Toc497128212"/>
      <w:bookmarkStart w:id="477" w:name="_Toc497128382"/>
      <w:bookmarkStart w:id="478" w:name="_Toc497127047"/>
      <w:bookmarkStart w:id="479" w:name="_Toc497127397"/>
      <w:bookmarkStart w:id="480" w:name="_Toc497127828"/>
      <w:bookmarkStart w:id="481" w:name="_Toc497128103"/>
      <w:bookmarkStart w:id="482" w:name="_Toc497128213"/>
      <w:bookmarkStart w:id="483" w:name="_Toc497128383"/>
      <w:bookmarkStart w:id="484" w:name="_Toc497128384"/>
      <w:bookmarkStart w:id="485" w:name="_Toc497144009"/>
      <w:bookmarkStart w:id="486" w:name="_Toc497200329"/>
      <w:bookmarkStart w:id="487" w:name="_Toc497207406"/>
      <w:bookmarkStart w:id="488" w:name="_Toc499655505"/>
      <w:bookmarkStart w:id="489" w:name="_Toc533074911"/>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D643BC">
        <w:t>Application Information (</w:t>
      </w:r>
      <w:r w:rsidRPr="00D643BC">
        <w:rPr>
          <w:color w:val="FF0000"/>
        </w:rPr>
        <w:t>M</w:t>
      </w:r>
      <w:r w:rsidRPr="00D643BC">
        <w:t>)</w:t>
      </w:r>
      <w:bookmarkEnd w:id="484"/>
      <w:bookmarkEnd w:id="485"/>
      <w:bookmarkEnd w:id="486"/>
      <w:bookmarkEnd w:id="487"/>
      <w:bookmarkEnd w:id="488"/>
      <w:bookmarkEnd w:id="489"/>
    </w:p>
    <w:p w14:paraId="36E47B26" w14:textId="77777777" w:rsidR="001F4F6E" w:rsidRPr="001F4F6E" w:rsidRDefault="001F4F6E" w:rsidP="00467363">
      <w:pPr>
        <w:pStyle w:val="Heading3"/>
        <w:numPr>
          <w:ilvl w:val="2"/>
          <w:numId w:val="76"/>
        </w:numPr>
        <w:rPr>
          <w:noProof/>
        </w:rPr>
      </w:pPr>
      <w:bookmarkStart w:id="490" w:name="_Toc497128385"/>
      <w:bookmarkStart w:id="491" w:name="_Toc497144010"/>
      <w:bookmarkStart w:id="492" w:name="_Toc497200330"/>
      <w:bookmarkStart w:id="493" w:name="_Toc497207407"/>
      <w:bookmarkStart w:id="494" w:name="_Toc499655506"/>
      <w:bookmarkStart w:id="495" w:name="_Toc533074912"/>
      <w:r w:rsidRPr="001F4F6E">
        <w:rPr>
          <w:noProof/>
        </w:rPr>
        <w:t>Customs Decision Type (</w:t>
      </w:r>
      <w:r w:rsidRPr="001F4F6E">
        <w:rPr>
          <w:noProof/>
          <w:color w:val="FF0000"/>
        </w:rPr>
        <w:t>M</w:t>
      </w:r>
      <w:r w:rsidRPr="001F4F6E">
        <w:rPr>
          <w:noProof/>
        </w:rPr>
        <w:t>)</w:t>
      </w:r>
      <w:bookmarkEnd w:id="490"/>
      <w:bookmarkEnd w:id="491"/>
      <w:bookmarkEnd w:id="492"/>
      <w:bookmarkEnd w:id="493"/>
      <w:bookmarkEnd w:id="494"/>
      <w:bookmarkEnd w:id="495"/>
    </w:p>
    <w:p w14:paraId="76553F49" w14:textId="760F22C1" w:rsidR="001F4F6E" w:rsidRPr="001F4F6E" w:rsidRDefault="001F4F6E" w:rsidP="001F4F6E">
      <w:pPr>
        <w:ind w:left="1004"/>
      </w:pPr>
      <w:r w:rsidRPr="001F4F6E">
        <w:rPr>
          <w:b/>
        </w:rPr>
        <w:t>Customs Decision Type (</w:t>
      </w:r>
      <w:r w:rsidRPr="001F4F6E">
        <w:rPr>
          <w:b/>
          <w:color w:val="FF0000"/>
        </w:rPr>
        <w:t>M</w:t>
      </w:r>
      <w:r w:rsidRPr="001F4F6E">
        <w:rPr>
          <w:b/>
        </w:rPr>
        <w:t>)</w:t>
      </w:r>
      <w:r w:rsidRPr="001F4F6E">
        <w:t xml:space="preserve"> field is the Customs Decision Type the Trader is applying for. Concerning an </w:t>
      </w:r>
      <w:r w:rsidR="00212AC3">
        <w:t xml:space="preserve">Inward Processing </w:t>
      </w:r>
      <w:r w:rsidRPr="001F4F6E">
        <w:t xml:space="preserve">application, the application decision code type is </w:t>
      </w:r>
      <w:r w:rsidR="00212AC3">
        <w:t>IPO</w:t>
      </w:r>
      <w:r w:rsidRPr="001F4F6E">
        <w:t>. The information is pre-filled with the chosen Customs Decision Type selected on the Customs Decision Type Selection page.</w:t>
      </w:r>
    </w:p>
    <w:p w14:paraId="3F69D598" w14:textId="77777777" w:rsidR="001F4F6E" w:rsidRPr="001F4F6E" w:rsidRDefault="001F4F6E" w:rsidP="00467363">
      <w:pPr>
        <w:pStyle w:val="Heading3"/>
        <w:numPr>
          <w:ilvl w:val="2"/>
          <w:numId w:val="76"/>
        </w:numPr>
        <w:rPr>
          <w:noProof/>
        </w:rPr>
      </w:pPr>
      <w:bookmarkStart w:id="496" w:name="_Toc497127050"/>
      <w:bookmarkStart w:id="497" w:name="_Toc497127400"/>
      <w:bookmarkStart w:id="498" w:name="_Toc497127831"/>
      <w:bookmarkStart w:id="499" w:name="_Toc497128106"/>
      <w:bookmarkStart w:id="500" w:name="_Toc497128216"/>
      <w:bookmarkStart w:id="501" w:name="_Toc497128386"/>
      <w:bookmarkStart w:id="502" w:name="_Toc497128387"/>
      <w:bookmarkStart w:id="503" w:name="_Toc497144011"/>
      <w:bookmarkStart w:id="504" w:name="_Toc497200331"/>
      <w:bookmarkStart w:id="505" w:name="_Toc497207408"/>
      <w:bookmarkStart w:id="506" w:name="_Toc499655507"/>
      <w:bookmarkStart w:id="507" w:name="_Toc533074913"/>
      <w:bookmarkEnd w:id="496"/>
      <w:bookmarkEnd w:id="497"/>
      <w:bookmarkEnd w:id="498"/>
      <w:bookmarkEnd w:id="499"/>
      <w:bookmarkEnd w:id="500"/>
      <w:bookmarkEnd w:id="501"/>
      <w:r w:rsidRPr="001F4F6E">
        <w:rPr>
          <w:noProof/>
        </w:rPr>
        <w:t>Type of Application (</w:t>
      </w:r>
      <w:r w:rsidRPr="001F4F6E">
        <w:rPr>
          <w:noProof/>
          <w:color w:val="FF0000"/>
        </w:rPr>
        <w:t>M</w:t>
      </w:r>
      <w:r w:rsidRPr="001F4F6E">
        <w:rPr>
          <w:noProof/>
        </w:rPr>
        <w:t>)</w:t>
      </w:r>
      <w:bookmarkEnd w:id="502"/>
      <w:bookmarkEnd w:id="503"/>
      <w:bookmarkEnd w:id="504"/>
      <w:bookmarkEnd w:id="505"/>
      <w:bookmarkEnd w:id="506"/>
      <w:bookmarkEnd w:id="507"/>
    </w:p>
    <w:p w14:paraId="5A340EA5" w14:textId="77777777" w:rsidR="001F4F6E" w:rsidRPr="001F4F6E" w:rsidRDefault="001F4F6E" w:rsidP="001F4F6E">
      <w:pPr>
        <w:numPr>
          <w:ilvl w:val="0"/>
          <w:numId w:val="35"/>
        </w:numPr>
      </w:pPr>
      <w:r w:rsidRPr="001F4F6E">
        <w:rPr>
          <w:b/>
        </w:rPr>
        <w:t>Application Type (</w:t>
      </w:r>
      <w:r w:rsidRPr="001F4F6E">
        <w:rPr>
          <w:b/>
          <w:color w:val="FF0000"/>
        </w:rPr>
        <w:t>M</w:t>
      </w:r>
      <w:r w:rsidRPr="001F4F6E">
        <w:rPr>
          <w:b/>
        </w:rPr>
        <w:t>)</w:t>
      </w:r>
    </w:p>
    <w:p w14:paraId="1A22B566" w14:textId="15E066C3" w:rsidR="001F4F6E" w:rsidRPr="001F4F6E" w:rsidRDefault="001F4F6E" w:rsidP="001F4F6E">
      <w:pPr>
        <w:numPr>
          <w:ilvl w:val="0"/>
          <w:numId w:val="35"/>
        </w:numPr>
        <w:rPr>
          <w:color w:val="E36C0A" w:themeColor="accent6" w:themeShade="BF"/>
        </w:rPr>
      </w:pPr>
      <w:r w:rsidRPr="001F4F6E">
        <w:rPr>
          <w:b/>
        </w:rPr>
        <w:t>Customs Decision Reference Number (</w:t>
      </w:r>
      <w:r w:rsidRPr="001F4F6E">
        <w:rPr>
          <w:b/>
          <w:color w:val="E36C0A" w:themeColor="accent6" w:themeShade="BF"/>
        </w:rPr>
        <w:t>D</w:t>
      </w:r>
      <w:r w:rsidRPr="001F4F6E">
        <w:rPr>
          <w:b/>
        </w:rPr>
        <w:t xml:space="preserve">) </w:t>
      </w:r>
      <w:r w:rsidRPr="001F4F6E">
        <w:rPr>
          <w:color w:val="E36C0A" w:themeColor="accent6" w:themeShade="BF"/>
        </w:rPr>
        <w:t>is irrelevant (can</w:t>
      </w:r>
      <w:r w:rsidR="00050F41">
        <w:rPr>
          <w:color w:val="E36C0A" w:themeColor="accent6" w:themeShade="BF"/>
        </w:rPr>
        <w:t>not</w:t>
      </w:r>
      <w:r w:rsidRPr="001F4F6E">
        <w:rPr>
          <w:color w:val="E36C0A" w:themeColor="accent6" w:themeShade="BF"/>
        </w:rPr>
        <w:t xml:space="preserve"> be filled in) if the Application Type is "First Application". It must be filled in otherwise.</w:t>
      </w:r>
    </w:p>
    <w:p w14:paraId="4952C92C" w14:textId="4D763712" w:rsidR="001F4F6E" w:rsidRPr="00D643BC" w:rsidRDefault="001F4F6E" w:rsidP="00D643BC">
      <w:pPr>
        <w:ind w:left="1724"/>
        <w:rPr>
          <w:color w:val="E36C0A" w:themeColor="accent6" w:themeShade="BF"/>
        </w:rPr>
      </w:pPr>
      <w:r w:rsidRPr="001F4F6E">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07FC85AA" w14:textId="77777777" w:rsidR="001F4F6E" w:rsidRPr="001F4F6E" w:rsidRDefault="001F4F6E" w:rsidP="00467363">
      <w:pPr>
        <w:pStyle w:val="Heading3"/>
        <w:numPr>
          <w:ilvl w:val="2"/>
          <w:numId w:val="76"/>
        </w:numPr>
      </w:pPr>
      <w:bookmarkStart w:id="508" w:name="_Toc498424876"/>
      <w:bookmarkStart w:id="509" w:name="_Toc498424927"/>
      <w:bookmarkStart w:id="510" w:name="_Toc498425080"/>
      <w:bookmarkStart w:id="511" w:name="_Toc498425127"/>
      <w:bookmarkStart w:id="512" w:name="_Toc498426891"/>
      <w:bookmarkStart w:id="513" w:name="_Toc498426940"/>
      <w:bookmarkStart w:id="514" w:name="_Toc498328871"/>
      <w:bookmarkStart w:id="515" w:name="_Toc499655508"/>
      <w:bookmarkStart w:id="516" w:name="_Toc533074914"/>
      <w:bookmarkEnd w:id="508"/>
      <w:bookmarkEnd w:id="509"/>
      <w:bookmarkEnd w:id="510"/>
      <w:bookmarkEnd w:id="511"/>
      <w:bookmarkEnd w:id="512"/>
      <w:bookmarkEnd w:id="513"/>
      <w:r w:rsidRPr="001F4F6E">
        <w:rPr>
          <w:noProof/>
        </w:rPr>
        <w:t>Application Date of Submission (</w:t>
      </w:r>
      <w:r w:rsidRPr="001F4F6E">
        <w:rPr>
          <w:noProof/>
          <w:color w:val="FF0000"/>
        </w:rPr>
        <w:t>M</w:t>
      </w:r>
      <w:r w:rsidRPr="001F4F6E">
        <w:rPr>
          <w:noProof/>
        </w:rPr>
        <w:t>)</w:t>
      </w:r>
      <w:bookmarkEnd w:id="514"/>
      <w:bookmarkEnd w:id="515"/>
      <w:bookmarkEnd w:id="516"/>
      <w:r w:rsidRPr="001F4F6E">
        <w:rPr>
          <w:noProof/>
        </w:rPr>
        <w:t xml:space="preserve">  </w:t>
      </w:r>
    </w:p>
    <w:p w14:paraId="2F23A9B1" w14:textId="690827E6" w:rsidR="006856B3" w:rsidRDefault="006856B3" w:rsidP="006856B3">
      <w:pPr>
        <w:ind w:left="1004"/>
      </w:pPr>
      <w:r>
        <w:t>The</w:t>
      </w:r>
      <w:r>
        <w:rPr>
          <w:b/>
        </w:rPr>
        <w:t xml:space="preserve"> </w:t>
      </w:r>
      <w:r>
        <w:t>date of submission is automatically filled in by the Trader Portal.</w:t>
      </w:r>
      <w:r>
        <w:rPr>
          <w:b/>
        </w:rPr>
        <w:t xml:space="preserve"> </w:t>
      </w:r>
      <w:r>
        <w:t>If you save your applicatio</w:t>
      </w:r>
      <w:r w:rsidR="00D318BF">
        <w:t>n for later use and then submit</w:t>
      </w:r>
      <w:r>
        <w:t xml:space="preserve"> it later, the date of submission will be automatically updated with the date when the application is effectively submitted.</w:t>
      </w:r>
    </w:p>
    <w:p w14:paraId="0FAA85E5" w14:textId="77777777" w:rsidR="001F4F6E" w:rsidRPr="001F4F6E" w:rsidRDefault="001F4F6E" w:rsidP="00467363">
      <w:pPr>
        <w:pStyle w:val="Heading3"/>
        <w:numPr>
          <w:ilvl w:val="2"/>
          <w:numId w:val="76"/>
        </w:numPr>
        <w:rPr>
          <w:noProof/>
        </w:rPr>
      </w:pPr>
      <w:bookmarkStart w:id="517" w:name="_Toc498332946"/>
      <w:bookmarkStart w:id="518" w:name="_Toc498424878"/>
      <w:bookmarkStart w:id="519" w:name="_Toc498424929"/>
      <w:bookmarkStart w:id="520" w:name="_Toc498425082"/>
      <w:bookmarkStart w:id="521" w:name="_Toc498425129"/>
      <w:bookmarkStart w:id="522" w:name="_Toc498426893"/>
      <w:bookmarkStart w:id="523" w:name="_Toc498426942"/>
      <w:bookmarkStart w:id="524" w:name="_Toc497127052"/>
      <w:bookmarkStart w:id="525" w:name="_Toc497127402"/>
      <w:bookmarkStart w:id="526" w:name="_Toc497127833"/>
      <w:bookmarkStart w:id="527" w:name="_Toc497128108"/>
      <w:bookmarkStart w:id="528" w:name="_Toc497128218"/>
      <w:bookmarkStart w:id="529" w:name="_Toc497128388"/>
      <w:bookmarkStart w:id="530" w:name="_Toc497127053"/>
      <w:bookmarkStart w:id="531" w:name="_Toc497127403"/>
      <w:bookmarkStart w:id="532" w:name="_Toc497127834"/>
      <w:bookmarkStart w:id="533" w:name="_Toc497128109"/>
      <w:bookmarkStart w:id="534" w:name="_Toc497128219"/>
      <w:bookmarkStart w:id="535" w:name="_Toc497128389"/>
      <w:bookmarkStart w:id="536" w:name="_Toc497127054"/>
      <w:bookmarkStart w:id="537" w:name="_Toc497127404"/>
      <w:bookmarkStart w:id="538" w:name="_Toc497127835"/>
      <w:bookmarkStart w:id="539" w:name="_Toc497128110"/>
      <w:bookmarkStart w:id="540" w:name="_Toc497128220"/>
      <w:bookmarkStart w:id="541" w:name="_Toc497128390"/>
      <w:bookmarkStart w:id="542" w:name="_Toc497128391"/>
      <w:bookmarkStart w:id="543" w:name="_Toc497144012"/>
      <w:bookmarkStart w:id="544" w:name="_Toc497200332"/>
      <w:bookmarkStart w:id="545" w:name="_Toc497207409"/>
      <w:bookmarkStart w:id="546" w:name="_Toc499655509"/>
      <w:bookmarkStart w:id="547" w:name="_Toc533074915"/>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1F4F6E">
        <w:rPr>
          <w:noProof/>
        </w:rPr>
        <w:t>Application Agreement for Publication (</w:t>
      </w:r>
      <w:r w:rsidRPr="001F4F6E">
        <w:rPr>
          <w:noProof/>
          <w:color w:val="FF0000"/>
        </w:rPr>
        <w:t>M</w:t>
      </w:r>
      <w:r w:rsidRPr="001F4F6E">
        <w:rPr>
          <w:noProof/>
        </w:rPr>
        <w:t>)</w:t>
      </w:r>
      <w:bookmarkEnd w:id="542"/>
      <w:bookmarkEnd w:id="543"/>
      <w:bookmarkEnd w:id="544"/>
      <w:bookmarkEnd w:id="545"/>
      <w:bookmarkEnd w:id="546"/>
      <w:bookmarkEnd w:id="547"/>
    </w:p>
    <w:p w14:paraId="1BDF6DF2" w14:textId="77777777" w:rsidR="001F4F6E" w:rsidRPr="001F4F6E" w:rsidRDefault="001F4F6E" w:rsidP="001F4F6E">
      <w:pPr>
        <w:numPr>
          <w:ilvl w:val="0"/>
          <w:numId w:val="36"/>
        </w:numPr>
      </w:pPr>
      <w:bookmarkStart w:id="548" w:name="_Toc497128392"/>
      <w:r w:rsidRPr="001F4F6E">
        <w:rPr>
          <w:b/>
        </w:rPr>
        <w:t>Agreement for Publication (</w:t>
      </w:r>
      <w:r w:rsidRPr="001F4F6E">
        <w:rPr>
          <w:b/>
          <w:color w:val="FF0000"/>
        </w:rPr>
        <w:t>M</w:t>
      </w:r>
      <w:r w:rsidRPr="001F4F6E">
        <w:rPr>
          <w:b/>
        </w:rPr>
        <w:t>)</w:t>
      </w:r>
    </w:p>
    <w:p w14:paraId="6589A8E4" w14:textId="77777777" w:rsidR="001F4F6E" w:rsidRPr="001F4F6E" w:rsidRDefault="001F4F6E" w:rsidP="001F4F6E">
      <w:pPr>
        <w:ind w:left="1364"/>
      </w:pPr>
      <w:r w:rsidRPr="001F4F6E">
        <w:t>When the agreement for publication is given, the following information will be published on the Europa website (</w:t>
      </w:r>
      <w:hyperlink r:id="rId18" w:history="1">
        <w:r w:rsidRPr="001F4F6E">
          <w:rPr>
            <w:color w:val="0000FF"/>
            <w:u w:val="single"/>
          </w:rPr>
          <w:t>http://ec.europa.eu/taxation_customs/dds2/eos/cd_home.jsp</w:t>
        </w:r>
      </w:hyperlink>
      <w:r w:rsidRPr="001F4F6E">
        <w:t>):</w:t>
      </w:r>
    </w:p>
    <w:p w14:paraId="6D2113B5" w14:textId="77777777" w:rsidR="001F4F6E" w:rsidRPr="001F4F6E" w:rsidRDefault="001F4F6E" w:rsidP="001F4F6E">
      <w:pPr>
        <w:numPr>
          <w:ilvl w:val="0"/>
          <w:numId w:val="38"/>
        </w:numPr>
        <w:contextualSpacing/>
      </w:pPr>
      <w:r w:rsidRPr="001F4F6E">
        <w:t>Customs Decision Number;</w:t>
      </w:r>
    </w:p>
    <w:p w14:paraId="28FE01A3" w14:textId="77777777" w:rsidR="001F4F6E" w:rsidRPr="001F4F6E" w:rsidRDefault="001F4F6E" w:rsidP="001F4F6E">
      <w:pPr>
        <w:numPr>
          <w:ilvl w:val="0"/>
          <w:numId w:val="38"/>
        </w:numPr>
        <w:contextualSpacing/>
      </w:pPr>
      <w:r w:rsidRPr="001F4F6E">
        <w:t>Date of the authorisation status search;</w:t>
      </w:r>
    </w:p>
    <w:p w14:paraId="33919FDC" w14:textId="77777777" w:rsidR="001F4F6E" w:rsidRPr="001F4F6E" w:rsidRDefault="001F4F6E" w:rsidP="001F4F6E">
      <w:pPr>
        <w:numPr>
          <w:ilvl w:val="0"/>
          <w:numId w:val="38"/>
        </w:numPr>
        <w:contextualSpacing/>
      </w:pPr>
      <w:r w:rsidRPr="001F4F6E">
        <w:t>Status of the Customs Decision Number (“valid” or “not valid”);</w:t>
      </w:r>
    </w:p>
    <w:p w14:paraId="74AE85FF" w14:textId="77777777" w:rsidR="001F4F6E" w:rsidRPr="001F4F6E" w:rsidRDefault="001F4F6E" w:rsidP="001F4F6E">
      <w:pPr>
        <w:numPr>
          <w:ilvl w:val="0"/>
          <w:numId w:val="38"/>
        </w:numPr>
        <w:contextualSpacing/>
      </w:pPr>
      <w:r w:rsidRPr="001F4F6E">
        <w:t>EORI number of the holder;</w:t>
      </w:r>
    </w:p>
    <w:p w14:paraId="665787FD" w14:textId="77777777" w:rsidR="001F4F6E" w:rsidRPr="001F4F6E" w:rsidRDefault="001F4F6E" w:rsidP="001F4F6E">
      <w:pPr>
        <w:numPr>
          <w:ilvl w:val="0"/>
          <w:numId w:val="38"/>
        </w:numPr>
        <w:contextualSpacing/>
      </w:pPr>
      <w:r w:rsidRPr="001F4F6E">
        <w:t>Holder’s Information (valid at the search request date):</w:t>
      </w:r>
    </w:p>
    <w:p w14:paraId="4708D498" w14:textId="77777777" w:rsidR="001F4F6E" w:rsidRPr="001F4F6E" w:rsidRDefault="001F4F6E" w:rsidP="001F4F6E">
      <w:pPr>
        <w:numPr>
          <w:ilvl w:val="1"/>
          <w:numId w:val="38"/>
        </w:numPr>
        <w:contextualSpacing/>
      </w:pPr>
      <w:r w:rsidRPr="001F4F6E">
        <w:t>Name of the holder;</w:t>
      </w:r>
    </w:p>
    <w:p w14:paraId="38D0A356" w14:textId="77777777" w:rsidR="001F4F6E" w:rsidRPr="001F4F6E" w:rsidRDefault="001F4F6E" w:rsidP="001F4F6E">
      <w:pPr>
        <w:numPr>
          <w:ilvl w:val="1"/>
          <w:numId w:val="38"/>
        </w:numPr>
        <w:contextualSpacing/>
      </w:pPr>
      <w:r w:rsidRPr="001F4F6E">
        <w:t>Address of the holder:</w:t>
      </w:r>
    </w:p>
    <w:p w14:paraId="3716E519" w14:textId="77777777" w:rsidR="001F4F6E" w:rsidRPr="001F4F6E" w:rsidRDefault="001F4F6E" w:rsidP="001F4F6E">
      <w:pPr>
        <w:numPr>
          <w:ilvl w:val="2"/>
          <w:numId w:val="38"/>
        </w:numPr>
        <w:ind w:left="3621"/>
        <w:contextualSpacing/>
      </w:pPr>
      <w:r w:rsidRPr="001F4F6E">
        <w:t>Street and Number;</w:t>
      </w:r>
    </w:p>
    <w:p w14:paraId="045FB52B" w14:textId="77777777" w:rsidR="001F4F6E" w:rsidRPr="001F4F6E" w:rsidRDefault="001F4F6E" w:rsidP="001F4F6E">
      <w:pPr>
        <w:numPr>
          <w:ilvl w:val="2"/>
          <w:numId w:val="38"/>
        </w:numPr>
        <w:ind w:left="3621"/>
        <w:contextualSpacing/>
      </w:pPr>
      <w:r w:rsidRPr="001F4F6E">
        <w:t>Postcode;</w:t>
      </w:r>
    </w:p>
    <w:p w14:paraId="66B5F83A" w14:textId="77777777" w:rsidR="001F4F6E" w:rsidRPr="001F4F6E" w:rsidRDefault="001F4F6E" w:rsidP="001F4F6E">
      <w:pPr>
        <w:numPr>
          <w:ilvl w:val="2"/>
          <w:numId w:val="38"/>
        </w:numPr>
        <w:ind w:left="3621"/>
        <w:contextualSpacing/>
      </w:pPr>
      <w:r w:rsidRPr="001F4F6E">
        <w:t>City;</w:t>
      </w:r>
    </w:p>
    <w:p w14:paraId="6E00BF74" w14:textId="77777777" w:rsidR="001F4F6E" w:rsidRPr="001F4F6E" w:rsidRDefault="001F4F6E" w:rsidP="001F4F6E">
      <w:pPr>
        <w:numPr>
          <w:ilvl w:val="2"/>
          <w:numId w:val="38"/>
        </w:numPr>
        <w:ind w:left="3621"/>
        <w:contextualSpacing/>
      </w:pPr>
      <w:r w:rsidRPr="001F4F6E">
        <w:t>Country.</w:t>
      </w:r>
    </w:p>
    <w:p w14:paraId="2DBDC50B" w14:textId="77777777" w:rsidR="001F4F6E" w:rsidRPr="001F4F6E" w:rsidRDefault="001F4F6E" w:rsidP="001F4F6E">
      <w:pPr>
        <w:numPr>
          <w:ilvl w:val="0"/>
          <w:numId w:val="39"/>
        </w:numPr>
        <w:contextualSpacing/>
      </w:pPr>
      <w:r w:rsidRPr="001F4F6E">
        <w:t>Status information (validity periods);</w:t>
      </w:r>
    </w:p>
    <w:p w14:paraId="643D133B" w14:textId="36E67CB6" w:rsidR="001F4F6E" w:rsidRPr="001F4F6E" w:rsidRDefault="001F4F6E" w:rsidP="001F4F6E">
      <w:pPr>
        <w:numPr>
          <w:ilvl w:val="0"/>
          <w:numId w:val="39"/>
        </w:numPr>
        <w:contextualSpacing/>
      </w:pPr>
      <w:r w:rsidRPr="001F4F6E">
        <w:t xml:space="preserve">Type of authorisation; </w:t>
      </w:r>
    </w:p>
    <w:p w14:paraId="1617AF47" w14:textId="77777777" w:rsidR="001F4F6E" w:rsidRPr="001F4F6E" w:rsidRDefault="001F4F6E" w:rsidP="001F4F6E">
      <w:pPr>
        <w:numPr>
          <w:ilvl w:val="0"/>
          <w:numId w:val="39"/>
        </w:numPr>
        <w:contextualSpacing/>
      </w:pPr>
      <w:r w:rsidRPr="001F4F6E">
        <w:t>Member State of the Decision Taking Customs Authority;</w:t>
      </w:r>
    </w:p>
    <w:p w14:paraId="25ABFF67" w14:textId="23A914CF" w:rsidR="001F4F6E" w:rsidRPr="001F4F6E" w:rsidRDefault="001F4F6E" w:rsidP="001F4F6E">
      <w:pPr>
        <w:numPr>
          <w:ilvl w:val="0"/>
          <w:numId w:val="39"/>
        </w:numPr>
        <w:contextualSpacing/>
      </w:pPr>
      <w:r w:rsidRPr="001F4F6E">
        <w:t xml:space="preserve">Competent/supervising customs office. </w:t>
      </w:r>
    </w:p>
    <w:p w14:paraId="5271C644" w14:textId="77777777" w:rsidR="001F4F6E" w:rsidRPr="001F4F6E" w:rsidRDefault="001F4F6E" w:rsidP="001F4F6E">
      <w:pPr>
        <w:ind w:left="2160"/>
        <w:contextualSpacing/>
      </w:pPr>
    </w:p>
    <w:p w14:paraId="71D01337" w14:textId="77777777" w:rsidR="001F4F6E" w:rsidRPr="001F4F6E" w:rsidRDefault="001F4F6E" w:rsidP="001F4F6E">
      <w:pPr>
        <w:ind w:left="1440"/>
        <w:jc w:val="left"/>
      </w:pPr>
      <w:r w:rsidRPr="001F4F6E">
        <w:t>When the agreement for publication is not given, only the following information will be published on the Europa website (</w:t>
      </w:r>
      <w:hyperlink r:id="rId19" w:history="1">
        <w:r w:rsidRPr="001F4F6E">
          <w:rPr>
            <w:color w:val="0000FF"/>
            <w:u w:val="single"/>
          </w:rPr>
          <w:t>http://ec.europa.eu/taxation_customs/dds2/eos/cd_home.jsp</w:t>
        </w:r>
      </w:hyperlink>
      <w:r w:rsidRPr="001F4F6E">
        <w:t>):</w:t>
      </w:r>
    </w:p>
    <w:p w14:paraId="567E1020" w14:textId="77777777" w:rsidR="001F4F6E" w:rsidRPr="001F4F6E" w:rsidRDefault="001F4F6E" w:rsidP="001F4F6E">
      <w:pPr>
        <w:numPr>
          <w:ilvl w:val="0"/>
          <w:numId w:val="38"/>
        </w:numPr>
        <w:contextualSpacing/>
      </w:pPr>
      <w:r w:rsidRPr="001F4F6E">
        <w:t>Customs Decision Number;</w:t>
      </w:r>
    </w:p>
    <w:p w14:paraId="3D3D9216" w14:textId="77777777" w:rsidR="001F4F6E" w:rsidRPr="001F4F6E" w:rsidRDefault="001F4F6E" w:rsidP="001F4F6E">
      <w:pPr>
        <w:numPr>
          <w:ilvl w:val="0"/>
          <w:numId w:val="38"/>
        </w:numPr>
        <w:contextualSpacing/>
      </w:pPr>
      <w:r w:rsidRPr="001F4F6E">
        <w:t>Date of the authorisation status search;</w:t>
      </w:r>
    </w:p>
    <w:p w14:paraId="7E1A367F" w14:textId="77777777" w:rsidR="001F4F6E" w:rsidRPr="001F4F6E" w:rsidRDefault="001F4F6E" w:rsidP="001F4F6E">
      <w:pPr>
        <w:numPr>
          <w:ilvl w:val="0"/>
          <w:numId w:val="38"/>
        </w:numPr>
        <w:contextualSpacing/>
      </w:pPr>
      <w:r w:rsidRPr="001F4F6E">
        <w:t>Status of the Customs Decision Number (“valid” or “not valid”);</w:t>
      </w:r>
    </w:p>
    <w:p w14:paraId="4EA9A48A" w14:textId="77777777" w:rsidR="001F4F6E" w:rsidRPr="001F4F6E" w:rsidRDefault="001F4F6E" w:rsidP="001F4F6E">
      <w:pPr>
        <w:numPr>
          <w:ilvl w:val="0"/>
          <w:numId w:val="38"/>
        </w:numPr>
        <w:contextualSpacing/>
      </w:pPr>
      <w:r w:rsidRPr="001F4F6E">
        <w:t>EORI number of the holder.</w:t>
      </w:r>
    </w:p>
    <w:p w14:paraId="5D1A2C74" w14:textId="77777777" w:rsidR="001F4F6E" w:rsidRPr="001F4F6E" w:rsidRDefault="001F4F6E" w:rsidP="00467363">
      <w:pPr>
        <w:pStyle w:val="Heading3"/>
        <w:numPr>
          <w:ilvl w:val="2"/>
          <w:numId w:val="76"/>
        </w:numPr>
        <w:rPr>
          <w:noProof/>
        </w:rPr>
      </w:pPr>
      <w:bookmarkStart w:id="549" w:name="_Toc497144013"/>
      <w:bookmarkStart w:id="550" w:name="_Toc497200333"/>
      <w:bookmarkStart w:id="551" w:name="_Toc497207410"/>
      <w:bookmarkStart w:id="552" w:name="_Toc499655510"/>
      <w:bookmarkStart w:id="553" w:name="_Toc533074916"/>
      <w:r w:rsidRPr="001F4F6E">
        <w:rPr>
          <w:noProof/>
        </w:rPr>
        <w:t>Application Annex (</w:t>
      </w:r>
      <w:r w:rsidRPr="001F4F6E">
        <w:rPr>
          <w:noProof/>
          <w:color w:val="00B050"/>
        </w:rPr>
        <w:t>O</w:t>
      </w:r>
      <w:r w:rsidRPr="001F4F6E">
        <w:rPr>
          <w:noProof/>
        </w:rPr>
        <w:t>,</w:t>
      </w:r>
      <w:r w:rsidRPr="001F4F6E">
        <w:rPr>
          <w:noProof/>
          <w:color w:val="00B050"/>
        </w:rPr>
        <w:t xml:space="preserve"> </w:t>
      </w:r>
      <w:r w:rsidRPr="001F4F6E">
        <w:rPr>
          <w:noProof/>
          <w:color w:val="0070C0"/>
        </w:rPr>
        <w:t>R</w:t>
      </w:r>
      <w:r w:rsidRPr="001F4F6E">
        <w:rPr>
          <w:noProof/>
        </w:rPr>
        <w:t>)</w:t>
      </w:r>
      <w:bookmarkEnd w:id="548"/>
      <w:bookmarkEnd w:id="549"/>
      <w:bookmarkEnd w:id="550"/>
      <w:bookmarkEnd w:id="551"/>
      <w:bookmarkEnd w:id="552"/>
      <w:bookmarkEnd w:id="553"/>
    </w:p>
    <w:p w14:paraId="502854AD" w14:textId="28900B10" w:rsidR="001F4F6E" w:rsidRPr="001F4F6E" w:rsidRDefault="001F4F6E" w:rsidP="001F4F6E">
      <w:pPr>
        <w:ind w:left="1004"/>
      </w:pPr>
      <w:r w:rsidRPr="001F4F6E">
        <w:t>File size is limited to 15MB. There are no limitations on the type of file but common types like PDF, XLS(X), DOC(X)</w:t>
      </w:r>
      <w:r w:rsidR="00504838">
        <w:t xml:space="preserve"> and</w:t>
      </w:r>
      <w:r w:rsidRPr="001F4F6E">
        <w:t xml:space="preserve"> ZIP are recommended. Mind also that the attached file name must only contain Latin characters.</w:t>
      </w:r>
    </w:p>
    <w:p w14:paraId="36455853" w14:textId="390531B1" w:rsidR="001F4F6E" w:rsidRDefault="001F4F6E" w:rsidP="001F4F6E">
      <w:pPr>
        <w:numPr>
          <w:ilvl w:val="0"/>
          <w:numId w:val="36"/>
        </w:numPr>
        <w:rPr>
          <w:i/>
        </w:rPr>
      </w:pPr>
      <w:r w:rsidRPr="001F4F6E">
        <w:rPr>
          <w:i/>
        </w:rPr>
        <w:t>Attached Documents (</w:t>
      </w:r>
      <w:r w:rsidRPr="001F4F6E">
        <w:rPr>
          <w:i/>
          <w:color w:val="FF0000"/>
        </w:rPr>
        <w:t>M</w:t>
      </w:r>
      <w:r w:rsidRPr="001F4F6E">
        <w:rPr>
          <w:i/>
        </w:rPr>
        <w:t>,</w:t>
      </w:r>
      <w:r w:rsidRPr="001F4F6E">
        <w:rPr>
          <w:i/>
          <w:color w:val="FF0000"/>
        </w:rPr>
        <w:t xml:space="preserve"> </w:t>
      </w:r>
      <w:r w:rsidRPr="001F4F6E">
        <w:rPr>
          <w:i/>
          <w:color w:val="0070C0"/>
        </w:rPr>
        <w:t>R</w:t>
      </w:r>
      <w:r w:rsidRPr="001F4F6E">
        <w:rPr>
          <w:i/>
        </w:rPr>
        <w:t>)</w:t>
      </w:r>
    </w:p>
    <w:p w14:paraId="43F5B8FE" w14:textId="77777777" w:rsidR="008472DA" w:rsidRPr="001411A3" w:rsidRDefault="008472DA" w:rsidP="008472DA">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2FBA1825" w14:textId="77777777" w:rsidR="00BE7A6B" w:rsidRPr="008A7984" w:rsidRDefault="00BE7A6B" w:rsidP="00BE7A6B">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5591B88C" w14:textId="77777777" w:rsidR="008C4A4F" w:rsidRDefault="008C4A4F" w:rsidP="008C4A4F">
      <w:pPr>
        <w:numPr>
          <w:ilvl w:val="1"/>
          <w:numId w:val="36"/>
        </w:numPr>
        <w:rPr>
          <w:b/>
        </w:rPr>
      </w:pPr>
      <w:r w:rsidRPr="00EA5687">
        <w:rPr>
          <w:b/>
        </w:rPr>
        <w:t>Document Identifier (</w:t>
      </w:r>
      <w:r w:rsidRPr="00EA5687">
        <w:rPr>
          <w:b/>
          <w:color w:val="FF0000"/>
        </w:rPr>
        <w:t>M</w:t>
      </w:r>
      <w:r w:rsidRPr="00EA5687">
        <w:rPr>
          <w:b/>
        </w:rPr>
        <w:t>)</w:t>
      </w:r>
    </w:p>
    <w:p w14:paraId="5261BAEF" w14:textId="77777777" w:rsidR="008C4A4F" w:rsidRPr="00EA5687" w:rsidRDefault="008C4A4F" w:rsidP="008C4A4F">
      <w:pPr>
        <w:ind w:left="2084"/>
        <w:rPr>
          <w:b/>
        </w:rPr>
      </w:pPr>
      <w:r>
        <w:t>Please indicate the unique reference of the document.</w:t>
      </w:r>
    </w:p>
    <w:p w14:paraId="0A4D4822" w14:textId="77777777" w:rsidR="008C4A4F" w:rsidRDefault="008C4A4F" w:rsidP="008C4A4F">
      <w:pPr>
        <w:numPr>
          <w:ilvl w:val="1"/>
          <w:numId w:val="36"/>
        </w:numPr>
        <w:rPr>
          <w:b/>
        </w:rPr>
      </w:pPr>
      <w:r w:rsidRPr="00EA5687">
        <w:rPr>
          <w:b/>
        </w:rPr>
        <w:t>Document Type (</w:t>
      </w:r>
      <w:r w:rsidRPr="00EA5687">
        <w:rPr>
          <w:b/>
          <w:color w:val="FF0000"/>
        </w:rPr>
        <w:t>M</w:t>
      </w:r>
      <w:r w:rsidRPr="00EA5687">
        <w:rPr>
          <w:b/>
        </w:rPr>
        <w:t>)</w:t>
      </w:r>
    </w:p>
    <w:p w14:paraId="51D4E3A4" w14:textId="77777777" w:rsidR="008C4A4F" w:rsidRPr="008A7984" w:rsidRDefault="008C4A4F" w:rsidP="008C4A4F">
      <w:pPr>
        <w:ind w:left="2084"/>
      </w:pPr>
      <w:r w:rsidRPr="008A7984">
        <w:t>Please indicate the descriptive business type of the attached document (e.g. invoice or contract etc.)</w:t>
      </w:r>
      <w:r>
        <w:t>.</w:t>
      </w:r>
    </w:p>
    <w:p w14:paraId="2F3235F1" w14:textId="175014B7" w:rsidR="001F4F6E" w:rsidRPr="001F4F6E" w:rsidRDefault="001F4F6E" w:rsidP="001F4F6E">
      <w:pPr>
        <w:numPr>
          <w:ilvl w:val="1"/>
          <w:numId w:val="36"/>
        </w:numPr>
        <w:rPr>
          <w:b/>
        </w:rPr>
      </w:pPr>
      <w:r w:rsidRPr="001F4F6E">
        <w:rPr>
          <w:b/>
        </w:rPr>
        <w:t>Number of Documents (</w:t>
      </w:r>
      <w:r w:rsidRPr="001F4F6E">
        <w:rPr>
          <w:b/>
          <w:color w:val="FF0000"/>
        </w:rPr>
        <w:t>M</w:t>
      </w:r>
      <w:r w:rsidRPr="001F4F6E">
        <w:rPr>
          <w:b/>
        </w:rPr>
        <w:t>)</w:t>
      </w:r>
    </w:p>
    <w:p w14:paraId="344C358B" w14:textId="77777777" w:rsidR="001F4F6E" w:rsidRPr="001F4F6E" w:rsidRDefault="001F4F6E" w:rsidP="001F4F6E">
      <w:pPr>
        <w:numPr>
          <w:ilvl w:val="1"/>
          <w:numId w:val="36"/>
        </w:numPr>
        <w:rPr>
          <w:b/>
        </w:rPr>
      </w:pPr>
      <w:r w:rsidRPr="001F4F6E">
        <w:rPr>
          <w:b/>
        </w:rPr>
        <w:t>Document Date (</w:t>
      </w:r>
      <w:r w:rsidRPr="001F4F6E">
        <w:rPr>
          <w:b/>
          <w:color w:val="FF0000"/>
        </w:rPr>
        <w:t>M</w:t>
      </w:r>
      <w:r w:rsidRPr="001F4F6E">
        <w:rPr>
          <w:b/>
        </w:rPr>
        <w:t>)</w:t>
      </w:r>
    </w:p>
    <w:p w14:paraId="6AAEEAE9" w14:textId="75B21123" w:rsidR="001F4F6E" w:rsidRPr="001F4F6E" w:rsidRDefault="00633F44" w:rsidP="00D643BC">
      <w:pPr>
        <w:keepNext/>
        <w:spacing w:before="180" w:after="240"/>
        <w:ind w:left="284" w:firstLine="720"/>
        <w:outlineLvl w:val="2"/>
        <w:rPr>
          <w:noProof/>
        </w:rPr>
      </w:pPr>
      <w:bookmarkStart w:id="554" w:name="_Toc497127057"/>
      <w:bookmarkStart w:id="555" w:name="_Toc497127407"/>
      <w:bookmarkStart w:id="556" w:name="_Toc497127838"/>
      <w:bookmarkStart w:id="557" w:name="_Toc497128113"/>
      <w:bookmarkStart w:id="558" w:name="_Toc497128223"/>
      <w:bookmarkStart w:id="559" w:name="_Toc497128393"/>
      <w:bookmarkStart w:id="560" w:name="_Toc499655511"/>
      <w:bookmarkEnd w:id="554"/>
      <w:bookmarkEnd w:id="555"/>
      <w:bookmarkEnd w:id="556"/>
      <w:bookmarkEnd w:id="557"/>
      <w:bookmarkEnd w:id="558"/>
      <w:bookmarkEnd w:id="559"/>
      <w:r>
        <w:rPr>
          <w:rFonts w:ascii="Calibri" w:hAnsi="Calibri"/>
          <w:b/>
          <w:sz w:val="28"/>
        </w:rPr>
        <w:t>5</w:t>
      </w:r>
      <w:r w:rsidR="001F4F6E" w:rsidRPr="001F4F6E" w:rsidDel="00240C60">
        <w:rPr>
          <w:rFonts w:ascii="Calibri" w:hAnsi="Calibri"/>
          <w:b/>
          <w:sz w:val="28"/>
        </w:rPr>
        <w:t xml:space="preserve">.2.6 </w:t>
      </w:r>
      <w:bookmarkStart w:id="561" w:name="_Toc497127058"/>
      <w:bookmarkStart w:id="562" w:name="_Toc497127408"/>
      <w:bookmarkStart w:id="563" w:name="_Toc497127839"/>
      <w:bookmarkStart w:id="564" w:name="_Toc497128114"/>
      <w:bookmarkStart w:id="565" w:name="_Toc497128224"/>
      <w:bookmarkStart w:id="566" w:name="_Toc497128394"/>
      <w:bookmarkStart w:id="567" w:name="_Toc497127059"/>
      <w:bookmarkStart w:id="568" w:name="_Toc497127409"/>
      <w:bookmarkStart w:id="569" w:name="_Toc497127840"/>
      <w:bookmarkStart w:id="570" w:name="_Toc497128115"/>
      <w:bookmarkStart w:id="571" w:name="_Toc497128225"/>
      <w:bookmarkStart w:id="572" w:name="_Toc497128395"/>
      <w:bookmarkStart w:id="573" w:name="_Toc497127060"/>
      <w:bookmarkStart w:id="574" w:name="_Toc497127410"/>
      <w:bookmarkStart w:id="575" w:name="_Toc497127841"/>
      <w:bookmarkStart w:id="576" w:name="_Toc497128116"/>
      <w:bookmarkStart w:id="577" w:name="_Toc497128226"/>
      <w:bookmarkStart w:id="578" w:name="_Toc497128396"/>
      <w:bookmarkStart w:id="579" w:name="_Toc497127061"/>
      <w:bookmarkStart w:id="580" w:name="_Toc497127411"/>
      <w:bookmarkStart w:id="581" w:name="_Toc497127842"/>
      <w:bookmarkStart w:id="582" w:name="_Toc497128117"/>
      <w:bookmarkStart w:id="583" w:name="_Toc497128227"/>
      <w:bookmarkStart w:id="584" w:name="_Toc497128397"/>
      <w:bookmarkStart w:id="585" w:name="_Toc497128398"/>
      <w:bookmarkStart w:id="586" w:name="_Toc497144014"/>
      <w:bookmarkStart w:id="587" w:name="_Toc497200334"/>
      <w:bookmarkStart w:id="588" w:name="_Toc497207411"/>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001F4F6E" w:rsidRPr="00467363">
        <w:rPr>
          <w:rStyle w:val="Heading3Char"/>
        </w:rPr>
        <w:t>Geographical Validity (M)</w:t>
      </w:r>
      <w:bookmarkEnd w:id="560"/>
      <w:bookmarkEnd w:id="585"/>
      <w:bookmarkEnd w:id="586"/>
      <w:bookmarkEnd w:id="587"/>
      <w:bookmarkEnd w:id="588"/>
    </w:p>
    <w:p w14:paraId="14D08DDA" w14:textId="77777777" w:rsidR="001F4F6E" w:rsidRPr="001F4F6E" w:rsidRDefault="001F4F6E" w:rsidP="001F4F6E">
      <w:pPr>
        <w:numPr>
          <w:ilvl w:val="0"/>
          <w:numId w:val="36"/>
        </w:numPr>
        <w:rPr>
          <w:i/>
        </w:rPr>
      </w:pPr>
      <w:r w:rsidRPr="001F4F6E">
        <w:rPr>
          <w:i/>
        </w:rPr>
        <w:t>Geographical Validity – Union (</w:t>
      </w:r>
      <w:r w:rsidRPr="001F4F6E">
        <w:rPr>
          <w:i/>
          <w:color w:val="FF0000"/>
        </w:rPr>
        <w:t>M</w:t>
      </w:r>
      <w:r w:rsidRPr="001F4F6E">
        <w:rPr>
          <w:i/>
        </w:rPr>
        <w:t>)</w:t>
      </w:r>
    </w:p>
    <w:p w14:paraId="1FDE9C52" w14:textId="77777777" w:rsidR="001F4F6E" w:rsidRPr="001F4F6E" w:rsidRDefault="001F4F6E" w:rsidP="001F4F6E">
      <w:pPr>
        <w:ind w:left="1364"/>
        <w:rPr>
          <w:i/>
        </w:rPr>
      </w:pPr>
      <w:r w:rsidRPr="001F4F6E">
        <w:t xml:space="preserve">A single-MS decision is a decision that is valid in only one MS while a multi-MS decision is valid in more than one MS. </w:t>
      </w:r>
    </w:p>
    <w:p w14:paraId="3A1FAB24" w14:textId="77777777" w:rsidR="001F4F6E" w:rsidRPr="001F4F6E" w:rsidRDefault="001F4F6E" w:rsidP="001F4F6E">
      <w:pPr>
        <w:numPr>
          <w:ilvl w:val="1"/>
          <w:numId w:val="36"/>
        </w:numPr>
        <w:rPr>
          <w:b/>
          <w:i/>
        </w:rPr>
      </w:pPr>
      <w:r w:rsidRPr="001F4F6E">
        <w:rPr>
          <w:b/>
        </w:rPr>
        <w:t>Geographical Validity Union Identification (</w:t>
      </w:r>
      <w:r w:rsidRPr="001F4F6E">
        <w:rPr>
          <w:b/>
          <w:color w:val="FF0000"/>
        </w:rPr>
        <w:t>M</w:t>
      </w:r>
      <w:r w:rsidRPr="001F4F6E">
        <w:rPr>
          <w:b/>
        </w:rPr>
        <w:t>)</w:t>
      </w:r>
    </w:p>
    <w:p w14:paraId="6BF54424" w14:textId="77777777" w:rsidR="001F4F6E" w:rsidRPr="001F4F6E" w:rsidRDefault="001F4F6E" w:rsidP="001F4F6E">
      <w:pPr>
        <w:numPr>
          <w:ilvl w:val="1"/>
          <w:numId w:val="36"/>
        </w:numPr>
        <w:rPr>
          <w:i/>
        </w:rPr>
      </w:pPr>
      <w:r w:rsidRPr="001F4F6E">
        <w:rPr>
          <w:b/>
        </w:rPr>
        <w:t>Country (</w:t>
      </w:r>
      <w:r w:rsidRPr="001F4F6E">
        <w:rPr>
          <w:b/>
          <w:color w:val="E36C0A" w:themeColor="accent6" w:themeShade="BF"/>
        </w:rPr>
        <w:t>D</w:t>
      </w:r>
      <w:r w:rsidRPr="001F4F6E">
        <w:rPr>
          <w:b/>
        </w:rPr>
        <w:t>,</w:t>
      </w:r>
      <w:r w:rsidRPr="001F4F6E">
        <w:rPr>
          <w:b/>
          <w:color w:val="E36C0A" w:themeColor="accent6" w:themeShade="BF"/>
        </w:rPr>
        <w:t xml:space="preserve"> </w:t>
      </w:r>
      <w:r w:rsidRPr="001F4F6E">
        <w:rPr>
          <w:b/>
          <w:color w:val="0070C0"/>
        </w:rPr>
        <w:t>R</w:t>
      </w:r>
      <w:r w:rsidRPr="001F4F6E">
        <w:rPr>
          <w:b/>
        </w:rPr>
        <w:t xml:space="preserve">) </w:t>
      </w:r>
      <w:r w:rsidRPr="001F4F6E">
        <w:rPr>
          <w:color w:val="E36C0A" w:themeColor="accent6" w:themeShade="BF"/>
        </w:rPr>
        <w:t xml:space="preserve">field must be filled in only for application or authorisation limited to certain Member States and application or authorisation limited to one Member State. It must not be filled in when the application is meant for a union-wide validity. In case of an authorisation limited to certain Member States, the DTCA country must be provided, while in case of an authorisation limited to one Member State, the DTCA country is the </w:t>
      </w:r>
      <w:r w:rsidRPr="001F4F6E">
        <w:rPr>
          <w:i/>
          <w:color w:val="E36C0A" w:themeColor="accent6" w:themeShade="BF"/>
        </w:rPr>
        <w:t>only one</w:t>
      </w:r>
      <w:r w:rsidRPr="001F4F6E">
        <w:rPr>
          <w:color w:val="E36C0A" w:themeColor="accent6" w:themeShade="BF"/>
        </w:rPr>
        <w:t xml:space="preserve"> that must be provided.</w:t>
      </w:r>
    </w:p>
    <w:p w14:paraId="3B43FE88" w14:textId="77777777" w:rsidR="001F4F6E" w:rsidRPr="001F4F6E" w:rsidRDefault="001F4F6E" w:rsidP="001F4F6E">
      <w:pPr>
        <w:numPr>
          <w:ilvl w:val="1"/>
          <w:numId w:val="36"/>
        </w:numPr>
        <w:rPr>
          <w:i/>
        </w:rPr>
      </w:pPr>
      <w:r w:rsidRPr="001F4F6E">
        <w:rPr>
          <w:i/>
        </w:rPr>
        <w:t>Geographical validity – Common Transit Countries (</w:t>
      </w:r>
      <w:r w:rsidRPr="001F4F6E">
        <w:rPr>
          <w:i/>
          <w:color w:val="7030A0"/>
        </w:rPr>
        <w:t>I</w:t>
      </w:r>
      <w:r w:rsidRPr="001F4F6E">
        <w:rPr>
          <w:i/>
        </w:rPr>
        <w:t>)</w:t>
      </w:r>
    </w:p>
    <w:p w14:paraId="5D72EB60" w14:textId="1FB5E22D" w:rsidR="00810911" w:rsidRDefault="00810911" w:rsidP="001F4F6E">
      <w:pPr>
        <w:pStyle w:val="Heading1"/>
      </w:pPr>
      <w:bookmarkStart w:id="589" w:name="_Toc530467063"/>
      <w:bookmarkStart w:id="590" w:name="_Ref507513490"/>
      <w:bookmarkStart w:id="591" w:name="_Toc533074917"/>
      <w:bookmarkEnd w:id="589"/>
      <w:r>
        <w:t>Inward Processing Application Specific Information Page</w:t>
      </w:r>
      <w:bookmarkEnd w:id="27"/>
      <w:bookmarkEnd w:id="28"/>
      <w:bookmarkEnd w:id="29"/>
      <w:bookmarkEnd w:id="590"/>
      <w:bookmarkEnd w:id="591"/>
    </w:p>
    <w:p w14:paraId="697E240E" w14:textId="29D6E906" w:rsidR="00810911" w:rsidRPr="00810911" w:rsidRDefault="00810911" w:rsidP="00D643BC">
      <w:pPr>
        <w:pStyle w:val="Heading2"/>
        <w:numPr>
          <w:ilvl w:val="1"/>
          <w:numId w:val="73"/>
        </w:numPr>
      </w:pPr>
      <w:bookmarkStart w:id="592" w:name="_Toc497128400"/>
      <w:bookmarkStart w:id="593" w:name="_Toc497144016"/>
      <w:bookmarkStart w:id="594" w:name="_Toc533074918"/>
      <w:r>
        <w:t>Special Procedure Application Information (</w:t>
      </w:r>
      <w:r w:rsidR="00AE6F3C" w:rsidRPr="00AE6F3C">
        <w:rPr>
          <w:color w:val="FF0000"/>
        </w:rPr>
        <w:t>M</w:t>
      </w:r>
      <w:r>
        <w:t>)</w:t>
      </w:r>
      <w:bookmarkEnd w:id="592"/>
      <w:bookmarkEnd w:id="593"/>
      <w:bookmarkEnd w:id="594"/>
    </w:p>
    <w:p w14:paraId="0B1048C2" w14:textId="1E41FDBA" w:rsidR="00810911" w:rsidRDefault="00632FAE" w:rsidP="00D643BC">
      <w:pPr>
        <w:pStyle w:val="Heading3"/>
        <w:numPr>
          <w:ilvl w:val="2"/>
          <w:numId w:val="73"/>
        </w:numPr>
        <w:rPr>
          <w:noProof/>
        </w:rPr>
      </w:pPr>
      <w:bookmarkStart w:id="595" w:name="_Toc497128401"/>
      <w:bookmarkStart w:id="596" w:name="_Toc497144017"/>
      <w:bookmarkStart w:id="597" w:name="_Toc533074919"/>
      <w:r>
        <w:rPr>
          <w:noProof/>
        </w:rPr>
        <w:t>Main Accounts for Special Procedures</w:t>
      </w:r>
      <w:r w:rsidR="00810911" w:rsidRPr="00DE7EC1">
        <w:rPr>
          <w:noProof/>
        </w:rPr>
        <w:t xml:space="preserve"> Customs Decision</w:t>
      </w:r>
      <w:r w:rsidR="00810911">
        <w:rPr>
          <w:noProof/>
        </w:rPr>
        <w:t xml:space="preserve"> (</w:t>
      </w:r>
      <w:r w:rsidR="00AE6F3C" w:rsidRPr="00AE6F3C">
        <w:rPr>
          <w:noProof/>
          <w:color w:val="E36C0A" w:themeColor="accent6" w:themeShade="BF"/>
        </w:rPr>
        <w:t>D</w:t>
      </w:r>
      <w:r w:rsidR="00810911">
        <w:rPr>
          <w:noProof/>
        </w:rPr>
        <w:t>)</w:t>
      </w:r>
      <w:bookmarkEnd w:id="595"/>
      <w:bookmarkEnd w:id="596"/>
      <w:bookmarkEnd w:id="597"/>
    </w:p>
    <w:p w14:paraId="17B1CB11" w14:textId="77777777" w:rsidR="00AE6F3C" w:rsidRPr="00230377" w:rsidRDefault="00AE6F3C" w:rsidP="00AE6F3C">
      <w:pPr>
        <w:spacing w:after="0"/>
        <w:ind w:left="1004" w:firstLine="10"/>
        <w:jc w:val="left"/>
        <w:rPr>
          <w:color w:val="E36C0A" w:themeColor="accent6" w:themeShade="BF"/>
        </w:rPr>
      </w:pPr>
      <w:r w:rsidRPr="00230377">
        <w:rPr>
          <w:color w:val="E36C0A" w:themeColor="accent6" w:themeShade="BF"/>
        </w:rPr>
        <w:t xml:space="preserve">This data group </w:t>
      </w:r>
      <w:r>
        <w:rPr>
          <w:color w:val="E36C0A" w:themeColor="accent6" w:themeShade="BF"/>
        </w:rPr>
        <w:t>can</w:t>
      </w:r>
      <w:r w:rsidRPr="00230377">
        <w:rPr>
          <w:color w:val="E36C0A" w:themeColor="accent6" w:themeShade="BF"/>
        </w:rPr>
        <w:t xml:space="preserve">not be filled in if the applicant is holder of an AEO authorisation (this is automatically determined based on the EORI number of the applicant). </w:t>
      </w:r>
    </w:p>
    <w:p w14:paraId="34003A9E" w14:textId="77777777" w:rsidR="00AE6F3C" w:rsidRPr="00AE6F3C" w:rsidRDefault="00AE6F3C" w:rsidP="00D643BC">
      <w:pPr>
        <w:pStyle w:val="Text3"/>
      </w:pPr>
    </w:p>
    <w:p w14:paraId="0AC3FAD8" w14:textId="6EA4611B" w:rsidR="00810911" w:rsidRDefault="00810911" w:rsidP="00B70D65">
      <w:pPr>
        <w:pStyle w:val="Text3"/>
        <w:numPr>
          <w:ilvl w:val="0"/>
          <w:numId w:val="36"/>
        </w:numPr>
        <w:rPr>
          <w:i/>
        </w:rPr>
      </w:pPr>
      <w:r w:rsidRPr="00230377">
        <w:rPr>
          <w:i/>
        </w:rPr>
        <w:t>Place of Accounts (</w:t>
      </w:r>
      <w:r w:rsidRPr="00810911">
        <w:rPr>
          <w:i/>
          <w:color w:val="FF0000"/>
        </w:rPr>
        <w:t>M</w:t>
      </w:r>
      <w:r w:rsidRPr="00230377">
        <w:rPr>
          <w:i/>
        </w:rPr>
        <w:t>)</w:t>
      </w:r>
    </w:p>
    <w:p w14:paraId="1B8AB7ED" w14:textId="5946CFB9" w:rsidR="00FA0D22" w:rsidRPr="00D643BC" w:rsidRDefault="00FA0D22" w:rsidP="00D643BC">
      <w:pPr>
        <w:pStyle w:val="Text3"/>
        <w:keepNext/>
        <w:ind w:left="1364"/>
        <w:rPr>
          <w:color w:val="E36C0A" w:themeColor="accent6" w:themeShade="BF"/>
        </w:rPr>
      </w:pPr>
      <w:r w:rsidRPr="00D643BC">
        <w:rPr>
          <w:color w:val="E36C0A" w:themeColor="accent6" w:themeShade="BF"/>
        </w:rPr>
        <w:t>Enter the full address of the location, including the Member State where the main accounts are intended to be held or are intended to be accessible. The UN/LOCODE may replace the address, if it provides an unambiguous identification of the location concerned.</w:t>
      </w:r>
    </w:p>
    <w:p w14:paraId="6549643D" w14:textId="486CA52A" w:rsidR="00810911" w:rsidRPr="00230377" w:rsidRDefault="00810911" w:rsidP="00B70D65">
      <w:pPr>
        <w:pStyle w:val="Text3"/>
        <w:numPr>
          <w:ilvl w:val="1"/>
          <w:numId w:val="36"/>
        </w:numPr>
        <w:rPr>
          <w:b/>
          <w:i/>
        </w:rPr>
      </w:pPr>
      <w:r>
        <w:rPr>
          <w:b/>
        </w:rPr>
        <w:t>Street Name and Number (</w:t>
      </w:r>
      <w:r w:rsidR="00FA0D22" w:rsidRPr="00D643BC">
        <w:rPr>
          <w:b/>
          <w:color w:val="E36C0A" w:themeColor="accent6" w:themeShade="BF"/>
        </w:rPr>
        <w:t>D</w:t>
      </w:r>
      <w:r>
        <w:rPr>
          <w:b/>
        </w:rPr>
        <w:t>)</w:t>
      </w:r>
    </w:p>
    <w:p w14:paraId="4B97725E" w14:textId="0B0926E2" w:rsidR="00810911" w:rsidRPr="00230377" w:rsidRDefault="00810911" w:rsidP="00B70D65">
      <w:pPr>
        <w:pStyle w:val="Text3"/>
        <w:numPr>
          <w:ilvl w:val="1"/>
          <w:numId w:val="36"/>
        </w:numPr>
        <w:rPr>
          <w:b/>
          <w:i/>
        </w:rPr>
      </w:pPr>
      <w:r>
        <w:rPr>
          <w:b/>
        </w:rPr>
        <w:t>Postcode (</w:t>
      </w:r>
      <w:r w:rsidR="00FA0D22" w:rsidRPr="00D643BC">
        <w:rPr>
          <w:b/>
          <w:color w:val="E36C0A" w:themeColor="accent6" w:themeShade="BF"/>
        </w:rPr>
        <w:t>D</w:t>
      </w:r>
      <w:r>
        <w:rPr>
          <w:b/>
        </w:rPr>
        <w:t>)</w:t>
      </w:r>
    </w:p>
    <w:p w14:paraId="0C0B63CE" w14:textId="792571C8" w:rsidR="00810911" w:rsidRPr="00230377" w:rsidRDefault="00810911" w:rsidP="00B70D65">
      <w:pPr>
        <w:pStyle w:val="Text3"/>
        <w:numPr>
          <w:ilvl w:val="1"/>
          <w:numId w:val="36"/>
        </w:numPr>
        <w:rPr>
          <w:b/>
          <w:i/>
        </w:rPr>
      </w:pPr>
      <w:r>
        <w:rPr>
          <w:b/>
        </w:rPr>
        <w:t>City (</w:t>
      </w:r>
      <w:r w:rsidR="00FA0D22" w:rsidRPr="00D643BC">
        <w:rPr>
          <w:b/>
          <w:color w:val="E36C0A" w:themeColor="accent6" w:themeShade="BF"/>
        </w:rPr>
        <w:t>D</w:t>
      </w:r>
      <w:r>
        <w:rPr>
          <w:b/>
        </w:rPr>
        <w:t>)</w:t>
      </w:r>
    </w:p>
    <w:p w14:paraId="2C009FA4" w14:textId="2C8B0303" w:rsidR="00810911" w:rsidRPr="00230377" w:rsidRDefault="00810911" w:rsidP="00B70D65">
      <w:pPr>
        <w:pStyle w:val="Text3"/>
        <w:numPr>
          <w:ilvl w:val="1"/>
          <w:numId w:val="36"/>
        </w:numPr>
        <w:rPr>
          <w:b/>
          <w:i/>
        </w:rPr>
      </w:pPr>
      <w:r>
        <w:rPr>
          <w:b/>
        </w:rPr>
        <w:t>MS Country (</w:t>
      </w:r>
      <w:r w:rsidR="00FA0D22" w:rsidRPr="00D643BC">
        <w:rPr>
          <w:b/>
          <w:color w:val="E36C0A" w:themeColor="accent6" w:themeShade="BF"/>
        </w:rPr>
        <w:t>D</w:t>
      </w:r>
      <w:r>
        <w:rPr>
          <w:b/>
        </w:rPr>
        <w:t>)</w:t>
      </w:r>
    </w:p>
    <w:p w14:paraId="2EF92D32" w14:textId="6BFF5F95" w:rsidR="00810911" w:rsidRPr="00230377" w:rsidRDefault="00810911" w:rsidP="00B70D65">
      <w:pPr>
        <w:pStyle w:val="Text3"/>
        <w:numPr>
          <w:ilvl w:val="1"/>
          <w:numId w:val="36"/>
        </w:numPr>
        <w:rPr>
          <w:i/>
        </w:rPr>
      </w:pPr>
      <w:r>
        <w:rPr>
          <w:b/>
        </w:rPr>
        <w:t>UNLOCODE (</w:t>
      </w:r>
      <w:r w:rsidR="00FA0D22" w:rsidRPr="00D643BC">
        <w:rPr>
          <w:b/>
          <w:color w:val="E36C0A" w:themeColor="accent6" w:themeShade="BF"/>
        </w:rPr>
        <w:t>D</w:t>
      </w:r>
      <w:r>
        <w:rPr>
          <w:b/>
        </w:rPr>
        <w:t xml:space="preserve">): </w:t>
      </w:r>
      <w:r>
        <w:t>I</w:t>
      </w:r>
      <w:r w:rsidRPr="004407EB">
        <w:t xml:space="preserve">f </w:t>
      </w:r>
      <w:r>
        <w:t xml:space="preserve">this field </w:t>
      </w:r>
      <w:r w:rsidRPr="004407EB">
        <w:t>is used to define the location concerned, the structure shall follow the description provided for in UN-ECE Recommendation 16 on UN/LOCODE - Cod</w:t>
      </w:r>
      <w:r>
        <w:t xml:space="preserve">e for ports and other locations </w:t>
      </w:r>
      <w:r w:rsidRPr="00A904E8">
        <w:t xml:space="preserve">(see </w:t>
      </w:r>
      <w:hyperlink r:id="rId20" w:history="1">
        <w:r w:rsidR="00CD03E6" w:rsidRPr="003E3F0A">
          <w:rPr>
            <w:rStyle w:val="Hyperlink"/>
          </w:rPr>
          <w:t>https://www.unece.org/fileadmin/DAM/cefact/recommendations/rec16/rec16_ecetrd205e.pdf</w:t>
        </w:r>
      </w:hyperlink>
      <w:r w:rsidRPr="00A904E8">
        <w:t>).</w:t>
      </w:r>
    </w:p>
    <w:p w14:paraId="2847B01B" w14:textId="1E618A6F" w:rsidR="00810911" w:rsidRDefault="00810911" w:rsidP="00B70D65">
      <w:pPr>
        <w:pStyle w:val="Text3"/>
        <w:numPr>
          <w:ilvl w:val="0"/>
          <w:numId w:val="36"/>
        </w:numPr>
        <w:rPr>
          <w:b/>
        </w:rPr>
      </w:pPr>
      <w:r w:rsidRPr="00230377">
        <w:rPr>
          <w:b/>
        </w:rPr>
        <w:t>Type of Accounts</w:t>
      </w:r>
      <w:r>
        <w:rPr>
          <w:b/>
        </w:rPr>
        <w:t xml:space="preserve"> (</w:t>
      </w:r>
      <w:r w:rsidR="0058423B" w:rsidRPr="0058423B">
        <w:rPr>
          <w:b/>
          <w:color w:val="FF0000"/>
        </w:rPr>
        <w:t>M</w:t>
      </w:r>
      <w:r>
        <w:rPr>
          <w:b/>
        </w:rPr>
        <w:t xml:space="preserve">) </w:t>
      </w:r>
    </w:p>
    <w:p w14:paraId="65EC638D" w14:textId="2BC5FD9B" w:rsidR="00B90D96" w:rsidRPr="00D643BC" w:rsidRDefault="00B90D96" w:rsidP="00D643BC">
      <w:pPr>
        <w:pStyle w:val="Text3"/>
        <w:ind w:left="1364"/>
      </w:pPr>
      <w:r>
        <w:t>Specify the type of main accounts by giving details about the system intended to be used, including the software.</w:t>
      </w:r>
    </w:p>
    <w:p w14:paraId="10CD31BE" w14:textId="77777777" w:rsidR="00860346" w:rsidRDefault="00860346" w:rsidP="00860346">
      <w:pPr>
        <w:numPr>
          <w:ilvl w:val="0"/>
          <w:numId w:val="36"/>
        </w:numPr>
        <w:rPr>
          <w:i/>
        </w:rPr>
      </w:pPr>
      <w:r>
        <w:rPr>
          <w:i/>
        </w:rPr>
        <w:t>Records (</w:t>
      </w:r>
      <w:r w:rsidRPr="00B05FCA">
        <w:rPr>
          <w:i/>
          <w:color w:val="FF0000"/>
        </w:rPr>
        <w:t>M</w:t>
      </w:r>
      <w:r>
        <w:rPr>
          <w:i/>
        </w:rPr>
        <w:t xml:space="preserve">, </w:t>
      </w:r>
      <w:r w:rsidRPr="00B05FCA">
        <w:rPr>
          <w:i/>
          <w:color w:val="0070C0"/>
        </w:rPr>
        <w:t>R</w:t>
      </w:r>
      <w:r>
        <w:rPr>
          <w:i/>
        </w:rPr>
        <w:t>)</w:t>
      </w:r>
    </w:p>
    <w:p w14:paraId="2AF9F621" w14:textId="77777777" w:rsidR="00860346" w:rsidRDefault="00860346" w:rsidP="00860346">
      <w:pPr>
        <w:numPr>
          <w:ilvl w:val="1"/>
          <w:numId w:val="36"/>
        </w:numPr>
        <w:rPr>
          <w:i/>
        </w:rPr>
      </w:pPr>
      <w:r w:rsidRPr="00EA7165">
        <w:rPr>
          <w:i/>
        </w:rPr>
        <w:t>Place of Records (</w:t>
      </w:r>
      <w:r w:rsidRPr="00EA7165">
        <w:rPr>
          <w:i/>
          <w:color w:val="FF0000"/>
        </w:rPr>
        <w:t>M</w:t>
      </w:r>
      <w:r w:rsidRPr="00EA7165">
        <w:rPr>
          <w:i/>
        </w:rPr>
        <w:t xml:space="preserve">) </w:t>
      </w:r>
    </w:p>
    <w:p w14:paraId="52641AFE" w14:textId="77777777" w:rsidR="00860346" w:rsidRPr="00B05FCA" w:rsidRDefault="00860346" w:rsidP="00860346">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656C554B" w14:textId="77777777" w:rsidR="00860346" w:rsidRPr="00EA7165" w:rsidRDefault="00860346" w:rsidP="00860346">
      <w:pPr>
        <w:numPr>
          <w:ilvl w:val="2"/>
          <w:numId w:val="36"/>
        </w:numPr>
        <w:rPr>
          <w:i/>
        </w:rPr>
      </w:pPr>
      <w:r w:rsidRPr="00EA7165">
        <w:rPr>
          <w:b/>
        </w:rPr>
        <w:t>Street Name and Number (</w:t>
      </w:r>
      <w:r w:rsidRPr="00B05FCA">
        <w:rPr>
          <w:b/>
          <w:color w:val="F79646" w:themeColor="accent6"/>
        </w:rPr>
        <w:t>D</w:t>
      </w:r>
      <w:r w:rsidRPr="00EA7165">
        <w:rPr>
          <w:b/>
        </w:rPr>
        <w:t>)</w:t>
      </w:r>
    </w:p>
    <w:p w14:paraId="081101FB" w14:textId="77777777" w:rsidR="00860346" w:rsidRPr="00EA7165" w:rsidRDefault="00860346" w:rsidP="00860346">
      <w:pPr>
        <w:numPr>
          <w:ilvl w:val="2"/>
          <w:numId w:val="36"/>
        </w:numPr>
        <w:rPr>
          <w:i/>
        </w:rPr>
      </w:pPr>
      <w:r w:rsidRPr="00EA7165">
        <w:rPr>
          <w:b/>
        </w:rPr>
        <w:t>Postcode (</w:t>
      </w:r>
      <w:r w:rsidRPr="00B61F0C">
        <w:rPr>
          <w:b/>
          <w:color w:val="F79646" w:themeColor="accent6"/>
        </w:rPr>
        <w:t>D</w:t>
      </w:r>
      <w:r w:rsidRPr="00EA7165">
        <w:rPr>
          <w:b/>
        </w:rPr>
        <w:t>)</w:t>
      </w:r>
    </w:p>
    <w:p w14:paraId="0F85A499" w14:textId="77777777" w:rsidR="00860346" w:rsidRPr="00EA7165" w:rsidRDefault="00860346" w:rsidP="00860346">
      <w:pPr>
        <w:numPr>
          <w:ilvl w:val="2"/>
          <w:numId w:val="36"/>
        </w:numPr>
        <w:rPr>
          <w:i/>
        </w:rPr>
      </w:pPr>
      <w:r w:rsidRPr="00EA7165">
        <w:rPr>
          <w:b/>
        </w:rPr>
        <w:t>City (</w:t>
      </w:r>
      <w:r w:rsidRPr="00B61F0C">
        <w:rPr>
          <w:b/>
          <w:color w:val="F79646" w:themeColor="accent6"/>
        </w:rPr>
        <w:t>D</w:t>
      </w:r>
      <w:r w:rsidRPr="00EA7165">
        <w:rPr>
          <w:b/>
        </w:rPr>
        <w:t>)</w:t>
      </w:r>
    </w:p>
    <w:p w14:paraId="15082DB8" w14:textId="77777777" w:rsidR="00860346" w:rsidRPr="00EA7165" w:rsidRDefault="00860346" w:rsidP="00860346">
      <w:pPr>
        <w:numPr>
          <w:ilvl w:val="2"/>
          <w:numId w:val="36"/>
        </w:numPr>
        <w:rPr>
          <w:i/>
        </w:rPr>
      </w:pPr>
      <w:r w:rsidRPr="00EA7165">
        <w:rPr>
          <w:b/>
        </w:rPr>
        <w:t>MS Country (</w:t>
      </w:r>
      <w:r w:rsidRPr="00B61F0C">
        <w:rPr>
          <w:b/>
          <w:color w:val="F79646" w:themeColor="accent6"/>
        </w:rPr>
        <w:t>D</w:t>
      </w:r>
      <w:r w:rsidRPr="00EA7165">
        <w:rPr>
          <w:b/>
        </w:rPr>
        <w:t>)</w:t>
      </w:r>
    </w:p>
    <w:p w14:paraId="75CE9ECB" w14:textId="77777777" w:rsidR="00860346" w:rsidRPr="00EA7165" w:rsidRDefault="00860346" w:rsidP="00860346">
      <w:pPr>
        <w:numPr>
          <w:ilvl w:val="2"/>
          <w:numId w:val="36"/>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1" w:history="1">
        <w:r w:rsidRPr="00DB3342">
          <w:rPr>
            <w:rStyle w:val="Hyperlink"/>
          </w:rPr>
          <w:t>https://www.unece.org/fileadmin/DAM/cefact/recommendations/rec16/rec16_ecetrd205e.pdf</w:t>
        </w:r>
      </w:hyperlink>
      <w:r w:rsidRPr="00EA7165">
        <w:t>).</w:t>
      </w:r>
    </w:p>
    <w:p w14:paraId="12AEBF5F" w14:textId="77777777" w:rsidR="00860346" w:rsidRDefault="00860346" w:rsidP="00860346">
      <w:pPr>
        <w:numPr>
          <w:ilvl w:val="1"/>
          <w:numId w:val="36"/>
        </w:numPr>
        <w:rPr>
          <w:i/>
        </w:rPr>
      </w:pPr>
      <w:r w:rsidRPr="00EA7165" w:rsidDel="00E11525">
        <w:t xml:space="preserve"> </w:t>
      </w:r>
      <w:r w:rsidRPr="00EA7165">
        <w:rPr>
          <w:i/>
        </w:rPr>
        <w:t>Type of Records (</w:t>
      </w:r>
      <w:r w:rsidRPr="00EA7165">
        <w:rPr>
          <w:i/>
          <w:color w:val="FF0000"/>
        </w:rPr>
        <w:t>M</w:t>
      </w:r>
      <w:r w:rsidRPr="00EA7165">
        <w:rPr>
          <w:i/>
        </w:rPr>
        <w:t>)</w:t>
      </w:r>
    </w:p>
    <w:p w14:paraId="54F04919" w14:textId="77777777" w:rsidR="00860346" w:rsidRPr="005F79B4" w:rsidRDefault="00860346" w:rsidP="00860346">
      <w:pPr>
        <w:pStyle w:val="Text3"/>
        <w:ind w:left="2084"/>
      </w:pPr>
      <w:r w:rsidRPr="005F79B4">
        <w:t>Specify the type of records by giving details about the system intended to be used, including the software.</w:t>
      </w:r>
    </w:p>
    <w:p w14:paraId="213116A8" w14:textId="77777777" w:rsidR="00860346" w:rsidRPr="00B05FCA" w:rsidRDefault="00860346" w:rsidP="00860346">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733EE4F3" w14:textId="77777777" w:rsidR="00860346" w:rsidRPr="00B05FCA" w:rsidRDefault="00860346" w:rsidP="00860346">
      <w:pPr>
        <w:numPr>
          <w:ilvl w:val="2"/>
          <w:numId w:val="36"/>
        </w:numPr>
        <w:rPr>
          <w:i/>
        </w:rPr>
      </w:pPr>
      <w:r w:rsidRPr="00EA7165">
        <w:rPr>
          <w:b/>
        </w:rPr>
        <w:t>Type of Record Description (</w:t>
      </w:r>
      <w:r w:rsidRPr="00EA7165">
        <w:rPr>
          <w:b/>
          <w:color w:val="FF0000"/>
        </w:rPr>
        <w:t>M</w:t>
      </w:r>
      <w:r w:rsidRPr="00EA7165">
        <w:rPr>
          <w:b/>
        </w:rPr>
        <w:t>)</w:t>
      </w:r>
    </w:p>
    <w:p w14:paraId="11BB684E" w14:textId="1EED2F8A" w:rsidR="0058423B" w:rsidRDefault="0058423B" w:rsidP="00D643BC">
      <w:pPr>
        <w:pStyle w:val="Heading3"/>
        <w:numPr>
          <w:ilvl w:val="2"/>
          <w:numId w:val="73"/>
        </w:numPr>
        <w:rPr>
          <w:noProof/>
        </w:rPr>
      </w:pPr>
      <w:bookmarkStart w:id="598" w:name="_Toc508803250"/>
      <w:bookmarkStart w:id="599" w:name="_Toc530467067"/>
      <w:bookmarkStart w:id="600" w:name="_Toc508803251"/>
      <w:bookmarkStart w:id="601" w:name="_Toc530467068"/>
      <w:bookmarkStart w:id="602" w:name="_Toc508803252"/>
      <w:bookmarkStart w:id="603" w:name="_Toc530467069"/>
      <w:bookmarkStart w:id="604" w:name="_Toc508803253"/>
      <w:bookmarkStart w:id="605" w:name="_Toc530467070"/>
      <w:bookmarkStart w:id="606" w:name="_Toc508803254"/>
      <w:bookmarkStart w:id="607" w:name="_Toc530467071"/>
      <w:bookmarkStart w:id="608" w:name="_Toc508803255"/>
      <w:bookmarkStart w:id="609" w:name="_Toc530467072"/>
      <w:bookmarkStart w:id="610" w:name="_Toc508803256"/>
      <w:bookmarkStart w:id="611" w:name="_Toc530467073"/>
      <w:bookmarkStart w:id="612" w:name="_Toc508803257"/>
      <w:bookmarkStart w:id="613" w:name="_Toc530467074"/>
      <w:bookmarkStart w:id="614" w:name="_Toc53307492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noProof/>
        </w:rPr>
        <w:t>Application Suggested Validity Period (</w:t>
      </w:r>
      <w:r w:rsidRPr="000A648A">
        <w:rPr>
          <w:noProof/>
          <w:color w:val="FF0000"/>
        </w:rPr>
        <w:t>M</w:t>
      </w:r>
      <w:r>
        <w:rPr>
          <w:noProof/>
        </w:rPr>
        <w:t>)</w:t>
      </w:r>
      <w:bookmarkEnd w:id="614"/>
    </w:p>
    <w:p w14:paraId="3E5A49A8" w14:textId="059F092B" w:rsidR="0058423B" w:rsidRDefault="0058423B" w:rsidP="00B70D65">
      <w:pPr>
        <w:pStyle w:val="Text3"/>
        <w:numPr>
          <w:ilvl w:val="0"/>
          <w:numId w:val="42"/>
        </w:numPr>
        <w:rPr>
          <w:b/>
        </w:rPr>
      </w:pPr>
      <w:r w:rsidRPr="0058423B">
        <w:rPr>
          <w:b/>
        </w:rPr>
        <w:t>Customs Decision Expiry Date (</w:t>
      </w:r>
      <w:r w:rsidRPr="0058423B">
        <w:rPr>
          <w:b/>
          <w:color w:val="00B050"/>
        </w:rPr>
        <w:t>O</w:t>
      </w:r>
      <w:r w:rsidRPr="0058423B">
        <w:rPr>
          <w:b/>
        </w:rPr>
        <w:t>)</w:t>
      </w:r>
    </w:p>
    <w:p w14:paraId="67724667" w14:textId="721E5A03" w:rsidR="0058423B" w:rsidRDefault="0058423B" w:rsidP="00B70D65">
      <w:pPr>
        <w:pStyle w:val="Text3"/>
        <w:numPr>
          <w:ilvl w:val="0"/>
          <w:numId w:val="42"/>
        </w:numPr>
        <w:rPr>
          <w:b/>
        </w:rPr>
      </w:pPr>
      <w:r w:rsidRPr="0058423B">
        <w:rPr>
          <w:b/>
        </w:rPr>
        <w:t>Start Date of the Authorisation</w:t>
      </w:r>
      <w:r>
        <w:rPr>
          <w:b/>
        </w:rPr>
        <w:t xml:space="preserve"> (</w:t>
      </w:r>
      <w:r w:rsidR="00A01C6C" w:rsidRPr="00D643BC">
        <w:rPr>
          <w:b/>
          <w:color w:val="FF0000"/>
        </w:rPr>
        <w:t>M</w:t>
      </w:r>
      <w:r>
        <w:rPr>
          <w:b/>
        </w:rPr>
        <w:t>)</w:t>
      </w:r>
    </w:p>
    <w:p w14:paraId="5DBC215B" w14:textId="2F58065B" w:rsidR="005F7D3C" w:rsidRPr="00D643BC" w:rsidRDefault="005F7D3C" w:rsidP="00D643BC">
      <w:pPr>
        <w:pStyle w:val="Text3"/>
        <w:ind w:left="1364"/>
      </w:pPr>
      <w:r w:rsidRPr="00D643BC">
        <w:t>Please enter the suggested start date of the authorisation.</w:t>
      </w:r>
    </w:p>
    <w:p w14:paraId="41B4EEFF" w14:textId="494CB9C8" w:rsidR="0058423B" w:rsidRDefault="0058423B" w:rsidP="00D643BC">
      <w:pPr>
        <w:pStyle w:val="Heading3"/>
        <w:numPr>
          <w:ilvl w:val="2"/>
          <w:numId w:val="73"/>
        </w:numPr>
        <w:rPr>
          <w:noProof/>
        </w:rPr>
      </w:pPr>
      <w:bookmarkStart w:id="615" w:name="_Toc533074921"/>
      <w:r>
        <w:rPr>
          <w:noProof/>
        </w:rPr>
        <w:t>Planned Activities/Use (</w:t>
      </w:r>
      <w:r w:rsidRPr="000A648A">
        <w:rPr>
          <w:noProof/>
          <w:color w:val="FF0000"/>
        </w:rPr>
        <w:t>M</w:t>
      </w:r>
      <w:r>
        <w:rPr>
          <w:noProof/>
        </w:rPr>
        <w:t xml:space="preserve">, </w:t>
      </w:r>
      <w:r>
        <w:rPr>
          <w:noProof/>
          <w:color w:val="0070C0"/>
        </w:rPr>
        <w:t>R</w:t>
      </w:r>
      <w:r>
        <w:rPr>
          <w:noProof/>
        </w:rPr>
        <w:t>)</w:t>
      </w:r>
      <w:bookmarkEnd w:id="615"/>
    </w:p>
    <w:p w14:paraId="7120FB96" w14:textId="10A342AB" w:rsidR="0058423B" w:rsidRPr="0058423B" w:rsidRDefault="0058423B" w:rsidP="00B70D65">
      <w:pPr>
        <w:pStyle w:val="Text3"/>
        <w:numPr>
          <w:ilvl w:val="0"/>
          <w:numId w:val="43"/>
        </w:numPr>
      </w:pPr>
      <w:r>
        <w:rPr>
          <w:b/>
        </w:rPr>
        <w:t>Planned Activities/Use Description (</w:t>
      </w:r>
      <w:r w:rsidRPr="0058423B">
        <w:rPr>
          <w:b/>
          <w:color w:val="FF0000"/>
        </w:rPr>
        <w:t>M</w:t>
      </w:r>
      <w:r>
        <w:rPr>
          <w:b/>
        </w:rPr>
        <w:t>)</w:t>
      </w:r>
    </w:p>
    <w:p w14:paraId="1BE40E99" w14:textId="01E84E9D" w:rsidR="0058423B" w:rsidRDefault="0058423B" w:rsidP="00B70D65">
      <w:pPr>
        <w:pStyle w:val="Text3"/>
        <w:numPr>
          <w:ilvl w:val="0"/>
          <w:numId w:val="43"/>
        </w:numPr>
        <w:rPr>
          <w:i/>
        </w:rPr>
      </w:pPr>
      <w:r w:rsidRPr="0058423B">
        <w:rPr>
          <w:i/>
        </w:rPr>
        <w:t>Planned Activities/Use Place (</w:t>
      </w:r>
      <w:r w:rsidRPr="0058423B">
        <w:rPr>
          <w:i/>
          <w:color w:val="FF0000"/>
        </w:rPr>
        <w:t>M</w:t>
      </w:r>
      <w:r w:rsidRPr="0058423B">
        <w:rPr>
          <w:i/>
        </w:rPr>
        <w:t>)</w:t>
      </w:r>
    </w:p>
    <w:p w14:paraId="61650236" w14:textId="047111C3" w:rsidR="0058423B" w:rsidRPr="0058423B" w:rsidRDefault="0058423B" w:rsidP="00B70D65">
      <w:pPr>
        <w:pStyle w:val="Text3"/>
        <w:numPr>
          <w:ilvl w:val="1"/>
          <w:numId w:val="43"/>
        </w:numPr>
        <w:rPr>
          <w:i/>
        </w:rPr>
      </w:pPr>
      <w:r>
        <w:rPr>
          <w:b/>
        </w:rPr>
        <w:t>Country (</w:t>
      </w:r>
      <w:r w:rsidRPr="0058423B">
        <w:rPr>
          <w:b/>
          <w:color w:val="FF0000"/>
        </w:rPr>
        <w:t>M</w:t>
      </w:r>
      <w:r>
        <w:rPr>
          <w:b/>
        </w:rPr>
        <w:t xml:space="preserve">, </w:t>
      </w:r>
      <w:r w:rsidRPr="0058423B">
        <w:rPr>
          <w:b/>
          <w:color w:val="0070C0"/>
        </w:rPr>
        <w:t>R</w:t>
      </w:r>
      <w:r>
        <w:rPr>
          <w:b/>
        </w:rPr>
        <w:t>)</w:t>
      </w:r>
    </w:p>
    <w:p w14:paraId="1D534247" w14:textId="112AD4A4" w:rsidR="0058423B" w:rsidRPr="0058423B" w:rsidRDefault="0058423B" w:rsidP="00B70D65">
      <w:pPr>
        <w:pStyle w:val="Text3"/>
        <w:numPr>
          <w:ilvl w:val="1"/>
          <w:numId w:val="43"/>
        </w:numPr>
        <w:rPr>
          <w:i/>
        </w:rPr>
      </w:pPr>
      <w:r>
        <w:rPr>
          <w:b/>
        </w:rPr>
        <w:t>Customs Authority Reference Number (</w:t>
      </w:r>
      <w:r w:rsidRPr="0058423B">
        <w:rPr>
          <w:b/>
          <w:color w:val="FF0000"/>
        </w:rPr>
        <w:t>M</w:t>
      </w:r>
      <w:r>
        <w:rPr>
          <w:b/>
        </w:rPr>
        <w:t xml:space="preserve">, </w:t>
      </w:r>
      <w:r w:rsidRPr="0058423B">
        <w:rPr>
          <w:b/>
          <w:color w:val="0070C0"/>
        </w:rPr>
        <w:t>R</w:t>
      </w:r>
      <w:r>
        <w:rPr>
          <w:b/>
        </w:rPr>
        <w:t>)</w:t>
      </w:r>
    </w:p>
    <w:p w14:paraId="5B9E9E25" w14:textId="0D2B28E3" w:rsidR="0058423B" w:rsidRDefault="0058423B" w:rsidP="00B70D65">
      <w:pPr>
        <w:pStyle w:val="Text3"/>
        <w:numPr>
          <w:ilvl w:val="0"/>
          <w:numId w:val="43"/>
        </w:numPr>
        <w:rPr>
          <w:i/>
        </w:rPr>
      </w:pPr>
      <w:r w:rsidRPr="0058423B">
        <w:rPr>
          <w:i/>
        </w:rPr>
        <w:t>P</w:t>
      </w:r>
      <w:r>
        <w:rPr>
          <w:i/>
        </w:rPr>
        <w:t>lanned Activities/Use Person Involved</w:t>
      </w:r>
      <w:r w:rsidRPr="0058423B">
        <w:rPr>
          <w:i/>
        </w:rPr>
        <w:t xml:space="preserve"> (</w:t>
      </w:r>
      <w:r w:rsidRPr="0058423B">
        <w:rPr>
          <w:i/>
          <w:color w:val="00B050"/>
        </w:rPr>
        <w:t>O</w:t>
      </w:r>
      <w:r>
        <w:rPr>
          <w:i/>
        </w:rPr>
        <w:t xml:space="preserve">, </w:t>
      </w:r>
      <w:r w:rsidRPr="0058423B">
        <w:rPr>
          <w:i/>
          <w:color w:val="0070C0"/>
        </w:rPr>
        <w:t>R</w:t>
      </w:r>
      <w:r w:rsidRPr="0058423B">
        <w:rPr>
          <w:i/>
        </w:rPr>
        <w:t>)</w:t>
      </w:r>
    </w:p>
    <w:p w14:paraId="561F951C" w14:textId="14A833E8" w:rsidR="0058423B" w:rsidRDefault="0058423B" w:rsidP="00B70D65">
      <w:pPr>
        <w:pStyle w:val="Text3"/>
        <w:numPr>
          <w:ilvl w:val="1"/>
          <w:numId w:val="43"/>
        </w:numPr>
        <w:rPr>
          <w:i/>
        </w:rPr>
      </w:pPr>
      <w:r>
        <w:rPr>
          <w:i/>
        </w:rPr>
        <w:t>Involved Person Name (</w:t>
      </w:r>
      <w:r w:rsidRPr="0058423B">
        <w:rPr>
          <w:i/>
          <w:color w:val="FF0000"/>
        </w:rPr>
        <w:t>M</w:t>
      </w:r>
      <w:r>
        <w:rPr>
          <w:i/>
        </w:rPr>
        <w:t>)</w:t>
      </w:r>
    </w:p>
    <w:p w14:paraId="5DE5E02C" w14:textId="72C4047D" w:rsidR="0058423B" w:rsidRDefault="0058423B" w:rsidP="00B70D65">
      <w:pPr>
        <w:pStyle w:val="Text3"/>
        <w:numPr>
          <w:ilvl w:val="2"/>
          <w:numId w:val="43"/>
        </w:numPr>
        <w:rPr>
          <w:b/>
        </w:rPr>
      </w:pPr>
      <w:r w:rsidRPr="0058423B">
        <w:rPr>
          <w:b/>
        </w:rPr>
        <w:t>Name</w:t>
      </w:r>
      <w:r>
        <w:rPr>
          <w:b/>
        </w:rPr>
        <w:t xml:space="preserve"> (</w:t>
      </w:r>
      <w:r w:rsidRPr="0058423B">
        <w:rPr>
          <w:b/>
          <w:color w:val="FF0000"/>
        </w:rPr>
        <w:t>M</w:t>
      </w:r>
      <w:r>
        <w:rPr>
          <w:b/>
        </w:rPr>
        <w:t>)</w:t>
      </w:r>
    </w:p>
    <w:p w14:paraId="67C7B051" w14:textId="64ED3348" w:rsidR="0058423B" w:rsidRDefault="0058423B" w:rsidP="00B70D65">
      <w:pPr>
        <w:pStyle w:val="Text3"/>
        <w:numPr>
          <w:ilvl w:val="2"/>
          <w:numId w:val="43"/>
        </w:numPr>
        <w:rPr>
          <w:b/>
        </w:rPr>
      </w:pPr>
      <w:r>
        <w:rPr>
          <w:b/>
        </w:rPr>
        <w:t>Function (</w:t>
      </w:r>
      <w:r w:rsidRPr="0058423B">
        <w:rPr>
          <w:b/>
          <w:color w:val="FF0000"/>
        </w:rPr>
        <w:t>M</w:t>
      </w:r>
      <w:r>
        <w:rPr>
          <w:b/>
        </w:rPr>
        <w:t>)</w:t>
      </w:r>
    </w:p>
    <w:p w14:paraId="21FC760F" w14:textId="7F788992" w:rsidR="001A15BD" w:rsidRPr="001A15BD" w:rsidRDefault="001A15BD" w:rsidP="001A15BD">
      <w:pPr>
        <w:pStyle w:val="Text3"/>
        <w:numPr>
          <w:ilvl w:val="1"/>
          <w:numId w:val="43"/>
        </w:numPr>
        <w:rPr>
          <w:i/>
        </w:rPr>
      </w:pPr>
      <w:r>
        <w:rPr>
          <w:i/>
        </w:rPr>
        <w:t>Involved Person Address (</w:t>
      </w:r>
      <w:r w:rsidRPr="0058423B">
        <w:rPr>
          <w:i/>
          <w:color w:val="FF0000"/>
        </w:rPr>
        <w:t>M</w:t>
      </w:r>
      <w:r>
        <w:rPr>
          <w:i/>
        </w:rPr>
        <w:t>)</w:t>
      </w:r>
    </w:p>
    <w:p w14:paraId="58042BC0" w14:textId="6C2556B2" w:rsidR="0058423B" w:rsidRDefault="00632FAE" w:rsidP="001A15BD">
      <w:pPr>
        <w:pStyle w:val="Text3"/>
        <w:numPr>
          <w:ilvl w:val="2"/>
          <w:numId w:val="43"/>
        </w:numPr>
        <w:rPr>
          <w:b/>
        </w:rPr>
      </w:pPr>
      <w:r>
        <w:rPr>
          <w:b/>
        </w:rPr>
        <w:t>Street and Number (</w:t>
      </w:r>
      <w:r w:rsidRPr="00632FAE">
        <w:rPr>
          <w:b/>
          <w:color w:val="FF0000"/>
        </w:rPr>
        <w:t>M</w:t>
      </w:r>
      <w:r>
        <w:rPr>
          <w:b/>
        </w:rPr>
        <w:t>)</w:t>
      </w:r>
    </w:p>
    <w:p w14:paraId="6F7BED43" w14:textId="004A1443" w:rsidR="00632FAE" w:rsidRDefault="00632FAE" w:rsidP="001A15BD">
      <w:pPr>
        <w:pStyle w:val="Text3"/>
        <w:numPr>
          <w:ilvl w:val="2"/>
          <w:numId w:val="43"/>
        </w:numPr>
        <w:rPr>
          <w:b/>
        </w:rPr>
      </w:pPr>
      <w:r>
        <w:rPr>
          <w:b/>
        </w:rPr>
        <w:t>Postcode (</w:t>
      </w:r>
      <w:r w:rsidRPr="00632FAE">
        <w:rPr>
          <w:b/>
          <w:color w:val="FF0000"/>
        </w:rPr>
        <w:t>M</w:t>
      </w:r>
      <w:r>
        <w:rPr>
          <w:b/>
        </w:rPr>
        <w:t>)</w:t>
      </w:r>
    </w:p>
    <w:p w14:paraId="34F7F7A0" w14:textId="27E39230" w:rsidR="00632FAE" w:rsidRDefault="00632FAE" w:rsidP="001A15BD">
      <w:pPr>
        <w:pStyle w:val="Text3"/>
        <w:numPr>
          <w:ilvl w:val="2"/>
          <w:numId w:val="43"/>
        </w:numPr>
        <w:rPr>
          <w:b/>
        </w:rPr>
      </w:pPr>
      <w:r>
        <w:rPr>
          <w:b/>
        </w:rPr>
        <w:t>City (</w:t>
      </w:r>
      <w:r w:rsidRPr="00632FAE">
        <w:rPr>
          <w:b/>
          <w:color w:val="FF0000"/>
        </w:rPr>
        <w:t>M</w:t>
      </w:r>
      <w:r>
        <w:rPr>
          <w:b/>
        </w:rPr>
        <w:t>)</w:t>
      </w:r>
    </w:p>
    <w:p w14:paraId="606C143A" w14:textId="2D50D847" w:rsidR="00632FAE" w:rsidRDefault="00632FAE" w:rsidP="001A15BD">
      <w:pPr>
        <w:pStyle w:val="Text3"/>
        <w:numPr>
          <w:ilvl w:val="2"/>
          <w:numId w:val="43"/>
        </w:numPr>
        <w:rPr>
          <w:b/>
        </w:rPr>
      </w:pPr>
      <w:r>
        <w:rPr>
          <w:b/>
        </w:rPr>
        <w:t>Country (</w:t>
      </w:r>
      <w:r w:rsidRPr="00632FAE">
        <w:rPr>
          <w:b/>
          <w:color w:val="FF0000"/>
        </w:rPr>
        <w:t>M</w:t>
      </w:r>
      <w:r>
        <w:rPr>
          <w:b/>
        </w:rPr>
        <w:t>)</w:t>
      </w:r>
    </w:p>
    <w:p w14:paraId="1185E227" w14:textId="5841BB26" w:rsidR="00632FAE" w:rsidRDefault="00632FAE" w:rsidP="001A15BD">
      <w:pPr>
        <w:pStyle w:val="Text3"/>
        <w:numPr>
          <w:ilvl w:val="2"/>
          <w:numId w:val="43"/>
        </w:numPr>
        <w:rPr>
          <w:b/>
        </w:rPr>
      </w:pPr>
      <w:r>
        <w:rPr>
          <w:b/>
        </w:rPr>
        <w:t>Email (</w:t>
      </w:r>
      <w:r w:rsidRPr="00632FAE">
        <w:rPr>
          <w:b/>
          <w:color w:val="FF0000"/>
        </w:rPr>
        <w:t>M</w:t>
      </w:r>
      <w:r>
        <w:rPr>
          <w:b/>
        </w:rPr>
        <w:t>)</w:t>
      </w:r>
    </w:p>
    <w:p w14:paraId="6CB5777F" w14:textId="1D439D00" w:rsidR="00632FAE" w:rsidRDefault="00632FAE" w:rsidP="001D49FE">
      <w:pPr>
        <w:pStyle w:val="Text3"/>
        <w:numPr>
          <w:ilvl w:val="2"/>
          <w:numId w:val="43"/>
        </w:numPr>
        <w:rPr>
          <w:b/>
        </w:rPr>
      </w:pPr>
      <w:r>
        <w:rPr>
          <w:b/>
        </w:rPr>
        <w:t>Telephone Number (</w:t>
      </w:r>
      <w:r w:rsidRPr="00632FAE">
        <w:rPr>
          <w:b/>
          <w:color w:val="00B050"/>
        </w:rPr>
        <w:t>O</w:t>
      </w:r>
      <w:r w:rsidRPr="00632FAE">
        <w:rPr>
          <w:b/>
        </w:rPr>
        <w:t xml:space="preserve">, </w:t>
      </w:r>
      <w:r w:rsidRPr="00632FAE">
        <w:rPr>
          <w:b/>
          <w:color w:val="1F497D" w:themeColor="text2"/>
        </w:rPr>
        <w:t>R</w:t>
      </w:r>
      <w:r>
        <w:rPr>
          <w:b/>
        </w:rPr>
        <w:t>)</w:t>
      </w:r>
      <w:r w:rsidR="0087372F">
        <w:rPr>
          <w:b/>
        </w:rPr>
        <w:t xml:space="preserve"> </w:t>
      </w:r>
      <w:r w:rsidR="0087372F" w:rsidRPr="009A43F5">
        <w:t>must follow the notation for international telephone numbers</w:t>
      </w:r>
      <w:r w:rsidR="001D49FE">
        <w:t xml:space="preserve">. </w:t>
      </w:r>
      <w:r w:rsidR="001D49FE" w:rsidRPr="001D49FE">
        <w:t>Example: +32 2 123 4567.</w:t>
      </w:r>
      <w:r w:rsidR="001D49FE" w:rsidRPr="001D49FE">
        <w:cr/>
      </w:r>
    </w:p>
    <w:p w14:paraId="3499C92C" w14:textId="22AD08A4" w:rsidR="00632FAE" w:rsidRPr="0058423B" w:rsidRDefault="00632FAE" w:rsidP="00E40EF4">
      <w:pPr>
        <w:pStyle w:val="Text3"/>
        <w:numPr>
          <w:ilvl w:val="2"/>
          <w:numId w:val="43"/>
        </w:numPr>
        <w:rPr>
          <w:b/>
        </w:rPr>
      </w:pPr>
      <w:r>
        <w:rPr>
          <w:b/>
        </w:rPr>
        <w:t>Fax Number (</w:t>
      </w:r>
      <w:r w:rsidRPr="00632FAE">
        <w:rPr>
          <w:b/>
          <w:color w:val="00B050"/>
        </w:rPr>
        <w:t>O</w:t>
      </w:r>
      <w:r>
        <w:rPr>
          <w:b/>
        </w:rPr>
        <w:t>)</w:t>
      </w:r>
      <w:r w:rsidR="0087372F">
        <w:rPr>
          <w:b/>
        </w:rPr>
        <w:t xml:space="preserve"> </w:t>
      </w:r>
      <w:r w:rsidR="0087372F" w:rsidRPr="009A43F5">
        <w:t>must follow the notation for international telephone numbers</w:t>
      </w:r>
      <w:r w:rsidR="001D49FE">
        <w:t xml:space="preserve">. </w:t>
      </w:r>
      <w:r w:rsidR="001D49FE" w:rsidRPr="001D49FE">
        <w:t>Example: +32 2 123 4567.</w:t>
      </w:r>
      <w:r w:rsidR="0087372F" w:rsidRPr="009A43F5">
        <w:t xml:space="preserve"> </w:t>
      </w:r>
    </w:p>
    <w:p w14:paraId="5CA644D3" w14:textId="311442F7" w:rsidR="00632FAE" w:rsidRDefault="00632FAE" w:rsidP="00D643BC">
      <w:pPr>
        <w:pStyle w:val="Heading3"/>
        <w:numPr>
          <w:ilvl w:val="2"/>
          <w:numId w:val="73"/>
        </w:numPr>
        <w:rPr>
          <w:noProof/>
        </w:rPr>
      </w:pPr>
      <w:bookmarkStart w:id="616" w:name="_Toc533074922"/>
      <w:r>
        <w:rPr>
          <w:noProof/>
        </w:rPr>
        <w:t>Suggested Customs Office</w:t>
      </w:r>
      <w:r w:rsidR="00A822F0">
        <w:rPr>
          <w:noProof/>
        </w:rPr>
        <w:t>s</w:t>
      </w:r>
      <w:r>
        <w:rPr>
          <w:noProof/>
        </w:rPr>
        <w:t xml:space="preserve"> (</w:t>
      </w:r>
      <w:r w:rsidRPr="000A648A">
        <w:rPr>
          <w:noProof/>
          <w:color w:val="FF0000"/>
        </w:rPr>
        <w:t>M</w:t>
      </w:r>
      <w:r>
        <w:rPr>
          <w:noProof/>
        </w:rPr>
        <w:t>)</w:t>
      </w:r>
      <w:bookmarkEnd w:id="616"/>
    </w:p>
    <w:p w14:paraId="07D27D94" w14:textId="4BCC336D" w:rsidR="002F67D3" w:rsidRPr="00D643BC" w:rsidRDefault="002F67D3" w:rsidP="00D643BC">
      <w:pPr>
        <w:ind w:left="1004"/>
      </w:pPr>
      <w:r w:rsidRPr="004677E1">
        <w:t xml:space="preserve">The </w:t>
      </w:r>
      <w:r w:rsidR="00017ED3">
        <w:t>“</w:t>
      </w:r>
      <w:r w:rsidRPr="004677E1">
        <w:t>search for COL number</w:t>
      </w:r>
      <w:r w:rsidR="00017ED3">
        <w:t>”</w:t>
      </w:r>
      <w:r w:rsidRPr="004677E1">
        <w:t xml:space="preserve"> button at the top of this page allows the user </w:t>
      </w:r>
      <w:r w:rsidR="00032182">
        <w:t xml:space="preserve">to retrieve </w:t>
      </w:r>
      <w:r>
        <w:t>more information about the customs offices.</w:t>
      </w:r>
    </w:p>
    <w:p w14:paraId="2D161C0A" w14:textId="54CF359D" w:rsidR="00632FAE" w:rsidRPr="00632FAE" w:rsidRDefault="00632FAE" w:rsidP="00B70D65">
      <w:pPr>
        <w:pStyle w:val="Text3"/>
        <w:numPr>
          <w:ilvl w:val="0"/>
          <w:numId w:val="44"/>
        </w:numPr>
        <w:rPr>
          <w:b/>
        </w:rPr>
      </w:pPr>
      <w:r w:rsidRPr="00632FAE">
        <w:rPr>
          <w:b/>
        </w:rPr>
        <w:t>Customs Office of Placement (</w:t>
      </w:r>
      <w:r w:rsidRPr="00632FAE">
        <w:rPr>
          <w:b/>
          <w:color w:val="FF0000"/>
        </w:rPr>
        <w:t>M</w:t>
      </w:r>
      <w:r w:rsidRPr="00632FAE">
        <w:rPr>
          <w:b/>
        </w:rPr>
        <w:t xml:space="preserve">, </w:t>
      </w:r>
      <w:r w:rsidRPr="00632FAE">
        <w:rPr>
          <w:b/>
          <w:color w:val="1F497D" w:themeColor="text2"/>
        </w:rPr>
        <w:t>R</w:t>
      </w:r>
      <w:r w:rsidRPr="00632FAE">
        <w:rPr>
          <w:b/>
        </w:rPr>
        <w:t>)</w:t>
      </w:r>
    </w:p>
    <w:p w14:paraId="017DDE8B" w14:textId="58C31EF7" w:rsidR="00632FAE" w:rsidRPr="00632FAE" w:rsidRDefault="00632FAE" w:rsidP="00B70D65">
      <w:pPr>
        <w:pStyle w:val="Text3"/>
        <w:numPr>
          <w:ilvl w:val="0"/>
          <w:numId w:val="44"/>
        </w:numPr>
        <w:rPr>
          <w:b/>
        </w:rPr>
      </w:pPr>
      <w:r w:rsidRPr="00632FAE">
        <w:rPr>
          <w:b/>
        </w:rPr>
        <w:t>Customs Office of Discharge (</w:t>
      </w:r>
      <w:r w:rsidRPr="00632FAE">
        <w:rPr>
          <w:b/>
          <w:color w:val="FF0000"/>
        </w:rPr>
        <w:t>M</w:t>
      </w:r>
      <w:r w:rsidRPr="00632FAE">
        <w:rPr>
          <w:b/>
        </w:rPr>
        <w:t xml:space="preserve">, </w:t>
      </w:r>
      <w:r w:rsidRPr="00632FAE">
        <w:rPr>
          <w:b/>
          <w:color w:val="1F497D" w:themeColor="text2"/>
        </w:rPr>
        <w:t>R</w:t>
      </w:r>
      <w:r w:rsidRPr="00632FAE">
        <w:rPr>
          <w:b/>
        </w:rPr>
        <w:t>)</w:t>
      </w:r>
    </w:p>
    <w:p w14:paraId="3C7E6A5C" w14:textId="5087D7E0" w:rsidR="00632FAE" w:rsidRDefault="00632FAE" w:rsidP="00B70D65">
      <w:pPr>
        <w:pStyle w:val="Text3"/>
        <w:numPr>
          <w:ilvl w:val="0"/>
          <w:numId w:val="44"/>
        </w:numPr>
        <w:rPr>
          <w:b/>
        </w:rPr>
      </w:pPr>
      <w:r w:rsidRPr="00632FAE">
        <w:rPr>
          <w:b/>
        </w:rPr>
        <w:t>Customs Office of Guarantee (</w:t>
      </w:r>
      <w:r w:rsidRPr="00632FAE">
        <w:rPr>
          <w:b/>
          <w:color w:val="FF0000"/>
        </w:rPr>
        <w:t>M</w:t>
      </w:r>
      <w:r w:rsidRPr="00632FAE">
        <w:rPr>
          <w:b/>
        </w:rPr>
        <w:t>)</w:t>
      </w:r>
    </w:p>
    <w:p w14:paraId="20D11B70" w14:textId="4B3D1D0E" w:rsidR="00632FAE" w:rsidRDefault="00632FAE" w:rsidP="00D643BC">
      <w:pPr>
        <w:pStyle w:val="Heading3"/>
        <w:numPr>
          <w:ilvl w:val="2"/>
          <w:numId w:val="73"/>
        </w:numPr>
        <w:rPr>
          <w:noProof/>
        </w:rPr>
      </w:pPr>
      <w:bookmarkStart w:id="617" w:name="_Toc533074923"/>
      <w:r>
        <w:rPr>
          <w:noProof/>
        </w:rPr>
        <w:t>Period of discharge (</w:t>
      </w:r>
      <w:r w:rsidRPr="000A648A">
        <w:rPr>
          <w:noProof/>
          <w:color w:val="FF0000"/>
        </w:rPr>
        <w:t>M</w:t>
      </w:r>
      <w:r>
        <w:rPr>
          <w:noProof/>
        </w:rPr>
        <w:t>)</w:t>
      </w:r>
      <w:bookmarkEnd w:id="617"/>
    </w:p>
    <w:p w14:paraId="029091F5" w14:textId="5AB4D8A8" w:rsidR="00632FAE" w:rsidRPr="00632FAE" w:rsidRDefault="00632FAE" w:rsidP="00B70D65">
      <w:pPr>
        <w:pStyle w:val="Text3"/>
        <w:numPr>
          <w:ilvl w:val="0"/>
          <w:numId w:val="45"/>
        </w:numPr>
      </w:pPr>
      <w:r>
        <w:rPr>
          <w:b/>
        </w:rPr>
        <w:t>Period of discharge Special Procedure (</w:t>
      </w:r>
      <w:r w:rsidRPr="00632FAE">
        <w:rPr>
          <w:b/>
          <w:color w:val="FF0000"/>
        </w:rPr>
        <w:t>M</w:t>
      </w:r>
      <w:r>
        <w:rPr>
          <w:b/>
        </w:rPr>
        <w:t>)</w:t>
      </w:r>
      <w:r w:rsidR="00D440AF">
        <w:rPr>
          <w:b/>
        </w:rPr>
        <w:t xml:space="preserve"> </w:t>
      </w:r>
      <w:r w:rsidR="00D440AF">
        <w:t>field must be provided in months.</w:t>
      </w:r>
    </w:p>
    <w:p w14:paraId="782CF839" w14:textId="3BEC11DF" w:rsidR="00632FAE" w:rsidRPr="00D643BC" w:rsidRDefault="00632FAE" w:rsidP="00B70D65">
      <w:pPr>
        <w:pStyle w:val="Text3"/>
        <w:numPr>
          <w:ilvl w:val="0"/>
          <w:numId w:val="45"/>
        </w:numPr>
      </w:pPr>
      <w:r>
        <w:rPr>
          <w:b/>
        </w:rPr>
        <w:t>Automatical Extension of Time Period (</w:t>
      </w:r>
      <w:r w:rsidRPr="00632FAE">
        <w:rPr>
          <w:b/>
          <w:color w:val="FF0000"/>
        </w:rPr>
        <w:t>M</w:t>
      </w:r>
      <w:r>
        <w:rPr>
          <w:b/>
        </w:rPr>
        <w:t>)</w:t>
      </w:r>
    </w:p>
    <w:p w14:paraId="2F167098" w14:textId="1E042184" w:rsidR="002F67D3" w:rsidRPr="00632FAE" w:rsidRDefault="002F67D3" w:rsidP="00D643BC">
      <w:pPr>
        <w:pStyle w:val="Text3"/>
        <w:ind w:left="1364"/>
      </w:pPr>
      <w:r w:rsidRPr="002F67D3">
        <w:t>Indicate whether the automatic extension of the period for discharge pursuant to Article 174(2) is applicable</w:t>
      </w:r>
      <w:r>
        <w:t>.</w:t>
      </w:r>
    </w:p>
    <w:p w14:paraId="3C69A502" w14:textId="721E3A58" w:rsidR="00632FAE" w:rsidRPr="00632FAE" w:rsidRDefault="00632FAE" w:rsidP="00B70D65">
      <w:pPr>
        <w:pStyle w:val="Text3"/>
        <w:numPr>
          <w:ilvl w:val="0"/>
          <w:numId w:val="45"/>
        </w:numPr>
      </w:pPr>
      <w:r>
        <w:rPr>
          <w:b/>
        </w:rPr>
        <w:t>Estimated Period of Discharge Description (</w:t>
      </w:r>
      <w:r w:rsidRPr="00632FAE">
        <w:rPr>
          <w:b/>
          <w:color w:val="E36C0A" w:themeColor="accent6" w:themeShade="BF"/>
        </w:rPr>
        <w:t>D</w:t>
      </w:r>
      <w:r>
        <w:rPr>
          <w:b/>
        </w:rPr>
        <w:t xml:space="preserve">) </w:t>
      </w:r>
      <w:r w:rsidRPr="00632FAE">
        <w:rPr>
          <w:color w:val="E36C0A" w:themeColor="accent6" w:themeShade="BF"/>
        </w:rPr>
        <w:t>field</w:t>
      </w:r>
      <w:r w:rsidRPr="00632FAE">
        <w:rPr>
          <w:b/>
          <w:i/>
          <w:color w:val="E36C0A" w:themeColor="accent6" w:themeShade="BF"/>
        </w:rPr>
        <w:t xml:space="preserve"> </w:t>
      </w:r>
      <w:r w:rsidRPr="00632FAE">
        <w:rPr>
          <w:color w:val="E36C0A" w:themeColor="accent6" w:themeShade="BF"/>
        </w:rPr>
        <w:t>needs to be filled in</w:t>
      </w:r>
      <w:r w:rsidRPr="00632FAE">
        <w:rPr>
          <w:b/>
          <w:i/>
          <w:color w:val="E36C0A" w:themeColor="accent6" w:themeShade="BF"/>
        </w:rPr>
        <w:t xml:space="preserve"> </w:t>
      </w:r>
      <w:r w:rsidRPr="00632FAE">
        <w:rPr>
          <w:color w:val="E36C0A" w:themeColor="accent6" w:themeShade="BF"/>
        </w:rPr>
        <w:t xml:space="preserve">if </w:t>
      </w:r>
      <w:r w:rsidRPr="00B849A0">
        <w:rPr>
          <w:b/>
          <w:color w:val="E36C0A" w:themeColor="accent6" w:themeShade="BF"/>
        </w:rPr>
        <w:t>Automatical Extension of the Time Period</w:t>
      </w:r>
      <w:r w:rsidRPr="00B849A0">
        <w:rPr>
          <w:color w:val="E36C0A" w:themeColor="accent6" w:themeShade="BF"/>
        </w:rPr>
        <w:t xml:space="preserve"> </w:t>
      </w:r>
      <w:r w:rsidRPr="00632FAE">
        <w:rPr>
          <w:color w:val="E36C0A" w:themeColor="accent6" w:themeShade="BF"/>
        </w:rPr>
        <w:t>is indicated as “Yes”.</w:t>
      </w:r>
    </w:p>
    <w:p w14:paraId="430AF3ED" w14:textId="3D92AF44" w:rsidR="00632FAE" w:rsidRDefault="00632FAE" w:rsidP="00D643BC">
      <w:pPr>
        <w:pStyle w:val="Heading3"/>
        <w:numPr>
          <w:ilvl w:val="2"/>
          <w:numId w:val="73"/>
        </w:numPr>
        <w:rPr>
          <w:noProof/>
        </w:rPr>
      </w:pPr>
      <w:bookmarkStart w:id="618" w:name="_Toc533074924"/>
      <w:r>
        <w:rPr>
          <w:noProof/>
        </w:rPr>
        <w:t>Guarantee (</w:t>
      </w:r>
      <w:r w:rsidRPr="00632FAE">
        <w:rPr>
          <w:noProof/>
          <w:color w:val="E36C0A" w:themeColor="accent6" w:themeShade="BF"/>
        </w:rPr>
        <w:t>D</w:t>
      </w:r>
      <w:r>
        <w:rPr>
          <w:noProof/>
        </w:rPr>
        <w:t>)</w:t>
      </w:r>
      <w:bookmarkEnd w:id="618"/>
    </w:p>
    <w:p w14:paraId="135D6388" w14:textId="7270CC0A" w:rsidR="00632FAE" w:rsidRDefault="002F67D3" w:rsidP="00D643BC">
      <w:pPr>
        <w:pStyle w:val="Text3"/>
        <w:ind w:left="720"/>
        <w:rPr>
          <w:color w:val="E36C0A" w:themeColor="accent6" w:themeShade="BF"/>
        </w:rPr>
      </w:pPr>
      <w:r w:rsidRPr="002F67D3">
        <w:rPr>
          <w:color w:val="E36C0A" w:themeColor="accent6" w:themeShade="BF"/>
        </w:rPr>
        <w:t>In case of an application for the use of the inward processing EX/IM procedure, this data element shall not be used, unless export duties are applicable.</w:t>
      </w:r>
      <w:r w:rsidRPr="002F67D3" w:rsidDel="002F67D3">
        <w:rPr>
          <w:color w:val="E36C0A" w:themeColor="accent6" w:themeShade="BF"/>
        </w:rPr>
        <w:t xml:space="preserve"> </w:t>
      </w:r>
    </w:p>
    <w:p w14:paraId="1E81525B" w14:textId="3F1BE012" w:rsidR="00632FAE" w:rsidRPr="00632FAE" w:rsidRDefault="00632FAE" w:rsidP="00B70D65">
      <w:pPr>
        <w:pStyle w:val="Text3"/>
        <w:numPr>
          <w:ilvl w:val="0"/>
          <w:numId w:val="46"/>
        </w:numPr>
        <w:rPr>
          <w:b/>
          <w:i/>
        </w:rPr>
      </w:pPr>
      <w:r w:rsidRPr="00632FAE">
        <w:rPr>
          <w:b/>
        </w:rPr>
        <w:t>Guarantee Indication (</w:t>
      </w:r>
      <w:r w:rsidR="00F127B6" w:rsidRPr="00D643BC">
        <w:rPr>
          <w:b/>
          <w:color w:val="FF0000"/>
        </w:rPr>
        <w:t>M</w:t>
      </w:r>
      <w:r w:rsidRPr="00632FAE">
        <w:rPr>
          <w:b/>
        </w:rPr>
        <w:t>)</w:t>
      </w:r>
    </w:p>
    <w:p w14:paraId="3F5AA449" w14:textId="22F9D1C1" w:rsidR="00632FAE" w:rsidRPr="00B849A0" w:rsidRDefault="00632FAE" w:rsidP="00B70D65">
      <w:pPr>
        <w:pStyle w:val="Text3"/>
        <w:numPr>
          <w:ilvl w:val="0"/>
          <w:numId w:val="46"/>
        </w:numPr>
        <w:rPr>
          <w:b/>
        </w:rPr>
      </w:pPr>
      <w:r>
        <w:rPr>
          <w:b/>
        </w:rPr>
        <w:t xml:space="preserve">Guarantee Reference Number </w:t>
      </w:r>
      <w:r w:rsidR="00B849A0">
        <w:rPr>
          <w:b/>
        </w:rPr>
        <w:t>(</w:t>
      </w:r>
      <w:r w:rsidR="00821EDD" w:rsidRPr="00632FAE">
        <w:rPr>
          <w:b/>
          <w:color w:val="E36C0A" w:themeColor="accent6" w:themeShade="BF"/>
        </w:rPr>
        <w:t>D</w:t>
      </w:r>
      <w:r w:rsidR="00B849A0">
        <w:rPr>
          <w:b/>
        </w:rPr>
        <w:t xml:space="preserve">) </w:t>
      </w:r>
      <w:r w:rsidR="00B849A0" w:rsidRPr="00D643BC">
        <w:rPr>
          <w:color w:val="E36C0A" w:themeColor="accent6" w:themeShade="BF"/>
        </w:rPr>
        <w:t>field should be indicated if Guarantee Indication field is “Yes”.</w:t>
      </w:r>
      <w:r w:rsidR="00B849A0">
        <w:t xml:space="preserve"> </w:t>
      </w:r>
    </w:p>
    <w:p w14:paraId="2DB89212" w14:textId="2C1D6232" w:rsidR="00B849A0" w:rsidRDefault="00B849A0" w:rsidP="00D643BC">
      <w:pPr>
        <w:pStyle w:val="Heading3"/>
        <w:numPr>
          <w:ilvl w:val="2"/>
          <w:numId w:val="73"/>
        </w:numPr>
        <w:rPr>
          <w:noProof/>
        </w:rPr>
      </w:pPr>
      <w:bookmarkStart w:id="619" w:name="_Toc533074925"/>
      <w:r>
        <w:rPr>
          <w:noProof/>
        </w:rPr>
        <w:t>Transfer of Rights and Obligations (</w:t>
      </w:r>
      <w:r w:rsidRPr="00B849A0">
        <w:rPr>
          <w:noProof/>
          <w:color w:val="FF0000"/>
        </w:rPr>
        <w:t>M</w:t>
      </w:r>
      <w:r>
        <w:rPr>
          <w:noProof/>
        </w:rPr>
        <w:t>)</w:t>
      </w:r>
      <w:bookmarkEnd w:id="619"/>
    </w:p>
    <w:p w14:paraId="7E4CD647" w14:textId="1E70E2BF" w:rsidR="00B849A0" w:rsidRDefault="00B849A0" w:rsidP="00B70D65">
      <w:pPr>
        <w:pStyle w:val="Text3"/>
        <w:numPr>
          <w:ilvl w:val="0"/>
          <w:numId w:val="47"/>
        </w:numPr>
        <w:rPr>
          <w:b/>
        </w:rPr>
      </w:pPr>
      <w:r w:rsidRPr="00B849A0">
        <w:rPr>
          <w:b/>
        </w:rPr>
        <w:t>Transfer Of Rights Indication (</w:t>
      </w:r>
      <w:r w:rsidRPr="00B849A0">
        <w:rPr>
          <w:b/>
          <w:color w:val="FF0000"/>
        </w:rPr>
        <w:t>M</w:t>
      </w:r>
      <w:r w:rsidRPr="00B849A0">
        <w:rPr>
          <w:b/>
        </w:rPr>
        <w:t>)</w:t>
      </w:r>
    </w:p>
    <w:p w14:paraId="3FFB98A4" w14:textId="77777777" w:rsidR="00B849A0" w:rsidRPr="00B849A0" w:rsidRDefault="00B849A0" w:rsidP="00B70D65">
      <w:pPr>
        <w:pStyle w:val="Text3"/>
        <w:numPr>
          <w:ilvl w:val="0"/>
          <w:numId w:val="47"/>
        </w:numPr>
        <w:rPr>
          <w:b/>
        </w:rPr>
      </w:pPr>
      <w:r>
        <w:rPr>
          <w:b/>
        </w:rPr>
        <w:t>Suggested Transfer Formalities (</w:t>
      </w:r>
      <w:r w:rsidRPr="00B849A0">
        <w:rPr>
          <w:b/>
          <w:color w:val="E36C0A" w:themeColor="accent6" w:themeShade="BF"/>
        </w:rPr>
        <w:t>D</w:t>
      </w:r>
      <w:r>
        <w:rPr>
          <w:b/>
        </w:rPr>
        <w:t xml:space="preserve">) </w:t>
      </w:r>
      <w:r w:rsidRPr="00B849A0">
        <w:rPr>
          <w:color w:val="E36C0A" w:themeColor="accent6" w:themeShade="BF"/>
        </w:rPr>
        <w:t xml:space="preserve">should only be filled in when the </w:t>
      </w:r>
      <w:r w:rsidRPr="00B849A0">
        <w:rPr>
          <w:b/>
          <w:color w:val="E36C0A" w:themeColor="accent6" w:themeShade="BF"/>
        </w:rPr>
        <w:t xml:space="preserve">Transfer of Rights Indication </w:t>
      </w:r>
      <w:r w:rsidRPr="00B849A0">
        <w:rPr>
          <w:color w:val="E36C0A" w:themeColor="accent6" w:themeShade="BF"/>
        </w:rPr>
        <w:t>field is indicated as “Yes”.</w:t>
      </w:r>
      <w:r w:rsidRPr="00B849A0">
        <w:rPr>
          <w:b/>
          <w:color w:val="E36C0A" w:themeColor="accent6" w:themeShade="BF"/>
        </w:rPr>
        <w:t xml:space="preserve"> </w:t>
      </w:r>
    </w:p>
    <w:p w14:paraId="6BB77148" w14:textId="3E592D9D" w:rsidR="00B849A0" w:rsidRPr="00B849A0" w:rsidRDefault="00B849A0" w:rsidP="00B70D65">
      <w:pPr>
        <w:pStyle w:val="Text3"/>
        <w:numPr>
          <w:ilvl w:val="0"/>
          <w:numId w:val="47"/>
        </w:numPr>
        <w:rPr>
          <w:b/>
        </w:rPr>
      </w:pPr>
      <w:r>
        <w:t>Transferee (</w:t>
      </w:r>
      <w:r w:rsidRPr="00B849A0">
        <w:rPr>
          <w:color w:val="E36C0A" w:themeColor="accent6" w:themeShade="BF"/>
        </w:rPr>
        <w:t>D</w:t>
      </w:r>
      <w:r>
        <w:t xml:space="preserve">) </w:t>
      </w:r>
    </w:p>
    <w:p w14:paraId="7E37ABB6" w14:textId="53615C15" w:rsidR="00B849A0" w:rsidRDefault="00B849A0" w:rsidP="004255B6">
      <w:pPr>
        <w:pStyle w:val="Text3"/>
        <w:ind w:left="1364"/>
        <w:rPr>
          <w:color w:val="E36C0A" w:themeColor="accent6" w:themeShade="BF"/>
        </w:rPr>
      </w:pPr>
      <w:r w:rsidRPr="00B849A0">
        <w:rPr>
          <w:color w:val="E36C0A" w:themeColor="accent6" w:themeShade="BF"/>
        </w:rPr>
        <w:t xml:space="preserve">This data group should only be filled in when the </w:t>
      </w:r>
      <w:r w:rsidRPr="00B849A0">
        <w:rPr>
          <w:b/>
          <w:color w:val="E36C0A" w:themeColor="accent6" w:themeShade="BF"/>
        </w:rPr>
        <w:t xml:space="preserve">Transfer of Rights Indication </w:t>
      </w:r>
      <w:r w:rsidRPr="00B849A0">
        <w:rPr>
          <w:color w:val="E36C0A" w:themeColor="accent6" w:themeShade="BF"/>
        </w:rPr>
        <w:t>field is indicated as “Yes”.</w:t>
      </w:r>
    </w:p>
    <w:p w14:paraId="59166A58" w14:textId="2205E468" w:rsidR="00B849A0" w:rsidRDefault="00B849A0" w:rsidP="00B849A0">
      <w:pPr>
        <w:pStyle w:val="Text3"/>
        <w:ind w:left="1724"/>
      </w:pPr>
      <w:r>
        <w:t>It contains:</w:t>
      </w:r>
    </w:p>
    <w:p w14:paraId="5575C4A5" w14:textId="05F2B558" w:rsidR="00B849A0" w:rsidRDefault="00B849A0" w:rsidP="00B70D65">
      <w:pPr>
        <w:pStyle w:val="Text3"/>
        <w:numPr>
          <w:ilvl w:val="0"/>
          <w:numId w:val="48"/>
        </w:numPr>
        <w:rPr>
          <w:b/>
        </w:rPr>
      </w:pPr>
      <w:r>
        <w:rPr>
          <w:b/>
        </w:rPr>
        <w:t>Name (</w:t>
      </w:r>
      <w:r w:rsidRPr="00B849A0">
        <w:rPr>
          <w:b/>
          <w:color w:val="FF0000"/>
        </w:rPr>
        <w:t>M</w:t>
      </w:r>
      <w:r>
        <w:rPr>
          <w:b/>
        </w:rPr>
        <w:t>)</w:t>
      </w:r>
    </w:p>
    <w:p w14:paraId="178FF362" w14:textId="0878C50E" w:rsidR="00B849A0" w:rsidRDefault="00B849A0" w:rsidP="00B70D65">
      <w:pPr>
        <w:pStyle w:val="Text3"/>
        <w:numPr>
          <w:ilvl w:val="0"/>
          <w:numId w:val="48"/>
        </w:numPr>
        <w:rPr>
          <w:b/>
        </w:rPr>
      </w:pPr>
      <w:r>
        <w:rPr>
          <w:b/>
        </w:rPr>
        <w:t>Street and Number (</w:t>
      </w:r>
      <w:r w:rsidRPr="00B849A0">
        <w:rPr>
          <w:b/>
          <w:color w:val="FF0000"/>
        </w:rPr>
        <w:t>M</w:t>
      </w:r>
      <w:r>
        <w:rPr>
          <w:b/>
        </w:rPr>
        <w:t>)</w:t>
      </w:r>
    </w:p>
    <w:p w14:paraId="1C2C6462" w14:textId="6E13C337" w:rsidR="00B849A0" w:rsidRDefault="00B849A0" w:rsidP="00B70D65">
      <w:pPr>
        <w:pStyle w:val="Text3"/>
        <w:numPr>
          <w:ilvl w:val="0"/>
          <w:numId w:val="48"/>
        </w:numPr>
        <w:rPr>
          <w:b/>
        </w:rPr>
      </w:pPr>
      <w:r>
        <w:rPr>
          <w:b/>
        </w:rPr>
        <w:t>Postcode (</w:t>
      </w:r>
      <w:r w:rsidRPr="00B849A0">
        <w:rPr>
          <w:b/>
          <w:color w:val="FF0000"/>
        </w:rPr>
        <w:t>M</w:t>
      </w:r>
      <w:r>
        <w:rPr>
          <w:b/>
        </w:rPr>
        <w:t>)</w:t>
      </w:r>
    </w:p>
    <w:p w14:paraId="0734F6FE" w14:textId="6B5E1BCD" w:rsidR="00B849A0" w:rsidRDefault="00B849A0" w:rsidP="00B70D65">
      <w:pPr>
        <w:pStyle w:val="Text3"/>
        <w:numPr>
          <w:ilvl w:val="0"/>
          <w:numId w:val="48"/>
        </w:numPr>
        <w:rPr>
          <w:b/>
        </w:rPr>
      </w:pPr>
      <w:r>
        <w:rPr>
          <w:b/>
        </w:rPr>
        <w:t>City (</w:t>
      </w:r>
      <w:r w:rsidRPr="00B849A0">
        <w:rPr>
          <w:b/>
          <w:color w:val="FF0000"/>
        </w:rPr>
        <w:t>M</w:t>
      </w:r>
      <w:r>
        <w:rPr>
          <w:b/>
        </w:rPr>
        <w:t>)</w:t>
      </w:r>
    </w:p>
    <w:p w14:paraId="145D795E" w14:textId="34F8CB97" w:rsidR="00B849A0" w:rsidRDefault="00B849A0" w:rsidP="00B70D65">
      <w:pPr>
        <w:pStyle w:val="Text3"/>
        <w:numPr>
          <w:ilvl w:val="0"/>
          <w:numId w:val="48"/>
        </w:numPr>
        <w:rPr>
          <w:b/>
        </w:rPr>
      </w:pPr>
      <w:r>
        <w:rPr>
          <w:b/>
        </w:rPr>
        <w:t>Country (</w:t>
      </w:r>
      <w:r w:rsidRPr="00B849A0">
        <w:rPr>
          <w:b/>
          <w:color w:val="FF0000"/>
        </w:rPr>
        <w:t>M</w:t>
      </w:r>
      <w:r>
        <w:rPr>
          <w:b/>
        </w:rPr>
        <w:t>)</w:t>
      </w:r>
    </w:p>
    <w:p w14:paraId="2B977AB7" w14:textId="05D60DA0" w:rsidR="00B849A0" w:rsidRDefault="00B849A0" w:rsidP="00D643BC">
      <w:pPr>
        <w:pStyle w:val="Heading3"/>
        <w:numPr>
          <w:ilvl w:val="2"/>
          <w:numId w:val="73"/>
        </w:numPr>
        <w:rPr>
          <w:noProof/>
        </w:rPr>
      </w:pPr>
      <w:bookmarkStart w:id="620" w:name="_Toc533074926"/>
      <w:r>
        <w:rPr>
          <w:noProof/>
        </w:rPr>
        <w:t>Guarantee Amount (</w:t>
      </w:r>
      <w:r w:rsidRPr="00B849A0">
        <w:rPr>
          <w:noProof/>
          <w:color w:val="FF0000"/>
        </w:rPr>
        <w:t>M</w:t>
      </w:r>
      <w:r>
        <w:rPr>
          <w:noProof/>
        </w:rPr>
        <w:t>)</w:t>
      </w:r>
      <w:bookmarkEnd w:id="620"/>
    </w:p>
    <w:p w14:paraId="5B2B80B2" w14:textId="6705DD5F" w:rsidR="002F67D3" w:rsidRPr="00D643BC" w:rsidRDefault="002F67D3" w:rsidP="00D643BC">
      <w:pPr>
        <w:pStyle w:val="Text3"/>
        <w:ind w:left="720"/>
      </w:pPr>
      <w:r w:rsidRPr="002F67D3">
        <w:t>Introduce the amount of the individual guarantee or, in the case of the comprehensive guarantee, the amount equivalent to the part of the reference amount allocated to the specific authorisation for special procedure.</w:t>
      </w:r>
    </w:p>
    <w:p w14:paraId="7FD576DB" w14:textId="68E7CDFE" w:rsidR="00B849A0" w:rsidRPr="00B849A0" w:rsidRDefault="00B849A0" w:rsidP="00B70D65">
      <w:pPr>
        <w:pStyle w:val="Text3"/>
        <w:numPr>
          <w:ilvl w:val="0"/>
          <w:numId w:val="49"/>
        </w:numPr>
        <w:rPr>
          <w:b/>
        </w:rPr>
      </w:pPr>
      <w:r w:rsidRPr="00B849A0">
        <w:rPr>
          <w:b/>
        </w:rPr>
        <w:t>Amount Value (</w:t>
      </w:r>
      <w:r w:rsidRPr="00B849A0">
        <w:rPr>
          <w:b/>
          <w:color w:val="FF0000"/>
        </w:rPr>
        <w:t>M</w:t>
      </w:r>
      <w:r w:rsidRPr="00B849A0">
        <w:rPr>
          <w:b/>
        </w:rPr>
        <w:t>)</w:t>
      </w:r>
    </w:p>
    <w:p w14:paraId="5B73148A" w14:textId="231DD826" w:rsidR="00B849A0" w:rsidRDefault="00B849A0" w:rsidP="00B70D65">
      <w:pPr>
        <w:pStyle w:val="Text3"/>
        <w:numPr>
          <w:ilvl w:val="0"/>
          <w:numId w:val="49"/>
        </w:numPr>
        <w:rPr>
          <w:b/>
        </w:rPr>
      </w:pPr>
      <w:r w:rsidRPr="00B849A0">
        <w:rPr>
          <w:b/>
        </w:rPr>
        <w:t>Amount Currency (</w:t>
      </w:r>
      <w:r w:rsidR="00DE6207" w:rsidRPr="00DE6207">
        <w:rPr>
          <w:b/>
          <w:color w:val="00B050"/>
        </w:rPr>
        <w:t>O</w:t>
      </w:r>
      <w:r w:rsidRPr="00B849A0">
        <w:rPr>
          <w:b/>
        </w:rPr>
        <w:t>)</w:t>
      </w:r>
    </w:p>
    <w:p w14:paraId="675808A7" w14:textId="6B2A167D" w:rsidR="00676DA3" w:rsidRPr="00D643BC" w:rsidRDefault="00676DA3" w:rsidP="00D643BC">
      <w:pPr>
        <w:pStyle w:val="Text3"/>
        <w:ind w:left="1724"/>
      </w:pPr>
      <w:r w:rsidRPr="00D643BC">
        <w:t>By default EUR is considered as the currency. If another currency is used, it should be indicated.</w:t>
      </w:r>
    </w:p>
    <w:p w14:paraId="0F39BAF4" w14:textId="11997CAB" w:rsidR="00B849A0" w:rsidRDefault="00B849A0" w:rsidP="00D643BC">
      <w:pPr>
        <w:pStyle w:val="Heading2"/>
        <w:numPr>
          <w:ilvl w:val="1"/>
          <w:numId w:val="73"/>
        </w:numPr>
      </w:pPr>
      <w:bookmarkStart w:id="621" w:name="_Toc533074927"/>
      <w:r>
        <w:t>Inward Processing Application Information (</w:t>
      </w:r>
      <w:r w:rsidRPr="00B849A0">
        <w:rPr>
          <w:color w:val="FF0000"/>
        </w:rPr>
        <w:t>M</w:t>
      </w:r>
      <w:r>
        <w:t>)</w:t>
      </w:r>
      <w:bookmarkEnd w:id="621"/>
    </w:p>
    <w:p w14:paraId="014333B0" w14:textId="409F6D1F" w:rsidR="00B849A0" w:rsidRDefault="00B849A0" w:rsidP="00D643BC">
      <w:pPr>
        <w:pStyle w:val="Heading3"/>
        <w:numPr>
          <w:ilvl w:val="2"/>
          <w:numId w:val="73"/>
        </w:numPr>
        <w:rPr>
          <w:noProof/>
        </w:rPr>
      </w:pPr>
      <w:bookmarkStart w:id="622" w:name="_Toc533074928"/>
      <w:r>
        <w:rPr>
          <w:noProof/>
        </w:rPr>
        <w:t>Goods to Be Placed Under the Special Procedure of Processing (</w:t>
      </w:r>
      <w:r w:rsidRPr="00F279D7">
        <w:rPr>
          <w:noProof/>
          <w:color w:val="FF0000"/>
        </w:rPr>
        <w:t>M</w:t>
      </w:r>
      <w:r>
        <w:rPr>
          <w:noProof/>
        </w:rPr>
        <w:t xml:space="preserve">, </w:t>
      </w:r>
      <w:r w:rsidRPr="00F279D7">
        <w:rPr>
          <w:noProof/>
          <w:color w:val="0070C0"/>
        </w:rPr>
        <w:t>R</w:t>
      </w:r>
      <w:r>
        <w:rPr>
          <w:noProof/>
        </w:rPr>
        <w:t>)</w:t>
      </w:r>
      <w:bookmarkEnd w:id="622"/>
    </w:p>
    <w:p w14:paraId="75973836" w14:textId="29107937" w:rsidR="00051467" w:rsidRDefault="00051467" w:rsidP="00B70D65">
      <w:pPr>
        <w:pStyle w:val="Text3"/>
        <w:numPr>
          <w:ilvl w:val="0"/>
          <w:numId w:val="50"/>
        </w:numPr>
        <w:rPr>
          <w:b/>
        </w:rPr>
      </w:pPr>
      <w:r w:rsidRPr="00051467">
        <w:rPr>
          <w:b/>
        </w:rPr>
        <w:t>Equivalent Goods Indication (</w:t>
      </w:r>
      <w:r w:rsidRPr="00051467">
        <w:rPr>
          <w:b/>
          <w:color w:val="FF0000"/>
        </w:rPr>
        <w:t>M</w:t>
      </w:r>
      <w:r w:rsidRPr="00051467">
        <w:rPr>
          <w:b/>
        </w:rPr>
        <w:t>)</w:t>
      </w:r>
    </w:p>
    <w:p w14:paraId="78070014" w14:textId="3F9AFBF2" w:rsidR="00051467" w:rsidRPr="00051467" w:rsidRDefault="00051467" w:rsidP="00B70D65">
      <w:pPr>
        <w:pStyle w:val="Text3"/>
        <w:numPr>
          <w:ilvl w:val="0"/>
          <w:numId w:val="50"/>
        </w:numPr>
        <w:rPr>
          <w:b/>
        </w:rPr>
      </w:pPr>
      <w:r>
        <w:rPr>
          <w:i/>
        </w:rPr>
        <w:t>Equivalent Goods (</w:t>
      </w:r>
      <w:r w:rsidRPr="00051467">
        <w:rPr>
          <w:i/>
          <w:color w:val="E36C0A" w:themeColor="accent6" w:themeShade="BF"/>
        </w:rPr>
        <w:t>D</w:t>
      </w:r>
      <w:r>
        <w:rPr>
          <w:i/>
        </w:rPr>
        <w:t>)</w:t>
      </w:r>
    </w:p>
    <w:p w14:paraId="129C6ADE" w14:textId="02478DF2" w:rsidR="00051467" w:rsidRDefault="00051467" w:rsidP="00E01B68">
      <w:pPr>
        <w:pStyle w:val="Text3"/>
        <w:ind w:left="1364"/>
        <w:rPr>
          <w:color w:val="E36C0A" w:themeColor="accent6" w:themeShade="BF"/>
        </w:rPr>
      </w:pPr>
      <w:r w:rsidRPr="00051467">
        <w:rPr>
          <w:color w:val="E36C0A" w:themeColor="accent6" w:themeShade="BF"/>
        </w:rPr>
        <w:t xml:space="preserve">This data group must be filled in when the </w:t>
      </w:r>
      <w:r w:rsidRPr="00051467">
        <w:rPr>
          <w:b/>
          <w:color w:val="E36C0A" w:themeColor="accent6" w:themeShade="BF"/>
        </w:rPr>
        <w:t>Equivalent Goods Indication</w:t>
      </w:r>
      <w:r w:rsidRPr="00051467">
        <w:rPr>
          <w:color w:val="E36C0A" w:themeColor="accent6" w:themeShade="BF"/>
        </w:rPr>
        <w:t xml:space="preserve"> field is set to “Yes”.</w:t>
      </w:r>
    </w:p>
    <w:p w14:paraId="48FA27B6" w14:textId="351D3257" w:rsidR="00676DA3" w:rsidRPr="00D643BC" w:rsidRDefault="00676DA3" w:rsidP="00E01B68">
      <w:pPr>
        <w:pStyle w:val="Text3"/>
        <w:ind w:left="1364"/>
      </w:pPr>
      <w:r w:rsidRPr="00D643BC">
        <w:t>Where it is planned to use equivalent goods, state the 8-digit Combined Nomenclature code, the commercial quality and technical characteristics of equivalent goods to enable customs authorities to make the necessary comparison between equivalent goods and the goods they are replacing</w:t>
      </w:r>
      <w:r w:rsidR="003D4037">
        <w:t>.</w:t>
      </w:r>
    </w:p>
    <w:p w14:paraId="2817FD5D" w14:textId="6C428A84" w:rsidR="00051467" w:rsidRDefault="00051467" w:rsidP="00B70D65">
      <w:pPr>
        <w:pStyle w:val="Text3"/>
        <w:numPr>
          <w:ilvl w:val="0"/>
          <w:numId w:val="51"/>
        </w:numPr>
        <w:rPr>
          <w:b/>
        </w:rPr>
      </w:pPr>
      <w:r>
        <w:rPr>
          <w:b/>
        </w:rPr>
        <w:t>Commodity Code (</w:t>
      </w:r>
      <w:r w:rsidRPr="00051467">
        <w:rPr>
          <w:b/>
          <w:color w:val="FF0000"/>
        </w:rPr>
        <w:t>M</w:t>
      </w:r>
      <w:r>
        <w:rPr>
          <w:b/>
        </w:rPr>
        <w:t xml:space="preserve">, </w:t>
      </w:r>
      <w:r w:rsidRPr="00051467">
        <w:rPr>
          <w:b/>
          <w:color w:val="1F497D" w:themeColor="text2"/>
        </w:rPr>
        <w:t>R</w:t>
      </w:r>
      <w:r>
        <w:rPr>
          <w:b/>
        </w:rPr>
        <w:t>)</w:t>
      </w:r>
    </w:p>
    <w:p w14:paraId="27B90EFC" w14:textId="653D6A7A" w:rsidR="00051467" w:rsidRPr="00051467" w:rsidRDefault="00051467" w:rsidP="00B70D65">
      <w:pPr>
        <w:pStyle w:val="Text3"/>
        <w:numPr>
          <w:ilvl w:val="0"/>
          <w:numId w:val="51"/>
        </w:numPr>
        <w:rPr>
          <w:b/>
        </w:rPr>
      </w:pPr>
      <w:r w:rsidRPr="00051467">
        <w:rPr>
          <w:b/>
        </w:rPr>
        <w:t xml:space="preserve">Commercial Quality and Technical Characteristics of Equivalent Goods </w:t>
      </w:r>
      <w:r>
        <w:rPr>
          <w:b/>
        </w:rPr>
        <w:t>(</w:t>
      </w:r>
      <w:r w:rsidRPr="00051467">
        <w:rPr>
          <w:b/>
          <w:color w:val="FF0000"/>
        </w:rPr>
        <w:t>M</w:t>
      </w:r>
      <w:r>
        <w:rPr>
          <w:b/>
        </w:rPr>
        <w:t xml:space="preserve">, </w:t>
      </w:r>
      <w:r w:rsidRPr="00051467">
        <w:rPr>
          <w:b/>
          <w:color w:val="1F497D" w:themeColor="text2"/>
        </w:rPr>
        <w:t>R</w:t>
      </w:r>
      <w:r>
        <w:rPr>
          <w:b/>
        </w:rPr>
        <w:t>)</w:t>
      </w:r>
    </w:p>
    <w:p w14:paraId="4473C0D2" w14:textId="30CAF0F8" w:rsidR="00051467" w:rsidRDefault="00051467" w:rsidP="00B70D65">
      <w:pPr>
        <w:pStyle w:val="Text3"/>
        <w:numPr>
          <w:ilvl w:val="0"/>
          <w:numId w:val="51"/>
        </w:numPr>
        <w:rPr>
          <w:b/>
        </w:rPr>
      </w:pPr>
      <w:r w:rsidRPr="00051467">
        <w:rPr>
          <w:b/>
        </w:rPr>
        <w:t>Non Union Goods are subject to Anti</w:t>
      </w:r>
      <w:r w:rsidR="00850BC7">
        <w:rPr>
          <w:b/>
        </w:rPr>
        <w:t>-</w:t>
      </w:r>
      <w:r w:rsidRPr="00051467">
        <w:rPr>
          <w:b/>
        </w:rPr>
        <w:t>dumping countervailing safeguard duty or any additional duty resulting from a suspension of concessions</w:t>
      </w:r>
      <w:r>
        <w:rPr>
          <w:b/>
        </w:rPr>
        <w:t xml:space="preserve"> (</w:t>
      </w:r>
      <w:r w:rsidRPr="00051467">
        <w:rPr>
          <w:b/>
          <w:color w:val="FF0000"/>
        </w:rPr>
        <w:t>M</w:t>
      </w:r>
      <w:r>
        <w:rPr>
          <w:b/>
        </w:rPr>
        <w:t>)</w:t>
      </w:r>
    </w:p>
    <w:p w14:paraId="06141AB9" w14:textId="4538F4CA" w:rsidR="00051467" w:rsidRPr="00051467" w:rsidRDefault="00051467" w:rsidP="00B70D65">
      <w:pPr>
        <w:pStyle w:val="Text3"/>
        <w:numPr>
          <w:ilvl w:val="0"/>
          <w:numId w:val="51"/>
        </w:numPr>
        <w:rPr>
          <w:b/>
        </w:rPr>
      </w:pPr>
      <w:r>
        <w:rPr>
          <w:i/>
        </w:rPr>
        <w:t>Identification of Goods (</w:t>
      </w:r>
      <w:r w:rsidRPr="00051467">
        <w:rPr>
          <w:i/>
          <w:color w:val="FF0000"/>
        </w:rPr>
        <w:t>M</w:t>
      </w:r>
      <w:r>
        <w:rPr>
          <w:i/>
        </w:rPr>
        <w:t xml:space="preserve">, </w:t>
      </w:r>
      <w:r w:rsidRPr="00051467">
        <w:rPr>
          <w:i/>
          <w:color w:val="1F497D" w:themeColor="text2"/>
        </w:rPr>
        <w:t>R</w:t>
      </w:r>
      <w:r>
        <w:rPr>
          <w:i/>
        </w:rPr>
        <w:t>)</w:t>
      </w:r>
    </w:p>
    <w:p w14:paraId="0B026149" w14:textId="06F7193E" w:rsidR="00051467" w:rsidRDefault="00051467" w:rsidP="00B70D65">
      <w:pPr>
        <w:pStyle w:val="Text3"/>
        <w:numPr>
          <w:ilvl w:val="0"/>
          <w:numId w:val="52"/>
        </w:numPr>
        <w:rPr>
          <w:b/>
        </w:rPr>
      </w:pPr>
      <w:r>
        <w:rPr>
          <w:b/>
        </w:rPr>
        <w:t>Identification of Goods Code (</w:t>
      </w:r>
      <w:r w:rsidRPr="00051467">
        <w:rPr>
          <w:b/>
          <w:color w:val="FF0000"/>
        </w:rPr>
        <w:t>M</w:t>
      </w:r>
      <w:r>
        <w:rPr>
          <w:b/>
        </w:rPr>
        <w:t>)</w:t>
      </w:r>
    </w:p>
    <w:p w14:paraId="63BAC723" w14:textId="608AF911" w:rsidR="00051467" w:rsidRPr="00051467" w:rsidRDefault="00051467" w:rsidP="00B70D65">
      <w:pPr>
        <w:pStyle w:val="Text3"/>
        <w:numPr>
          <w:ilvl w:val="0"/>
          <w:numId w:val="52"/>
        </w:numPr>
        <w:rPr>
          <w:b/>
        </w:rPr>
      </w:pPr>
      <w:r>
        <w:rPr>
          <w:b/>
        </w:rPr>
        <w:t>Identification of Goods Description (</w:t>
      </w:r>
      <w:r w:rsidRPr="00051467">
        <w:rPr>
          <w:b/>
          <w:color w:val="FF0000"/>
        </w:rPr>
        <w:t>M</w:t>
      </w:r>
      <w:r>
        <w:rPr>
          <w:b/>
        </w:rPr>
        <w:t>)</w:t>
      </w:r>
    </w:p>
    <w:p w14:paraId="2B9B3CED" w14:textId="0913C089" w:rsidR="006731EC" w:rsidRPr="006731EC" w:rsidRDefault="006731EC" w:rsidP="00B70D65">
      <w:pPr>
        <w:pStyle w:val="Text3"/>
        <w:numPr>
          <w:ilvl w:val="0"/>
          <w:numId w:val="50"/>
        </w:numPr>
        <w:rPr>
          <w:i/>
        </w:rPr>
      </w:pPr>
      <w:r w:rsidRPr="00D643BC">
        <w:rPr>
          <w:i/>
        </w:rPr>
        <w:t>Goods (</w:t>
      </w:r>
      <w:r w:rsidRPr="00D643BC">
        <w:rPr>
          <w:i/>
          <w:color w:val="FF0000"/>
        </w:rPr>
        <w:t>M</w:t>
      </w:r>
      <w:r w:rsidRPr="00D643BC">
        <w:rPr>
          <w:i/>
        </w:rPr>
        <w:t xml:space="preserve">, </w:t>
      </w:r>
      <w:r w:rsidRPr="00D643BC">
        <w:rPr>
          <w:i/>
          <w:color w:val="0070C0"/>
        </w:rPr>
        <w:t>R</w:t>
      </w:r>
      <w:r w:rsidRPr="00D643BC">
        <w:rPr>
          <w:i/>
        </w:rPr>
        <w:t>)</w:t>
      </w:r>
    </w:p>
    <w:p w14:paraId="0F767A69" w14:textId="3AB576F9" w:rsidR="00051467" w:rsidRPr="00051467" w:rsidRDefault="00051467" w:rsidP="00D643BC">
      <w:pPr>
        <w:pStyle w:val="Text3"/>
        <w:numPr>
          <w:ilvl w:val="1"/>
          <w:numId w:val="50"/>
        </w:numPr>
        <w:rPr>
          <w:b/>
        </w:rPr>
      </w:pPr>
      <w:r>
        <w:rPr>
          <w:i/>
        </w:rPr>
        <w:t>Commodity Code (</w:t>
      </w:r>
      <w:r w:rsidRPr="00051467">
        <w:rPr>
          <w:i/>
          <w:color w:val="00B050"/>
        </w:rPr>
        <w:t>O</w:t>
      </w:r>
      <w:r>
        <w:rPr>
          <w:i/>
        </w:rPr>
        <w:t>)</w:t>
      </w:r>
    </w:p>
    <w:p w14:paraId="35CE554E" w14:textId="26848893" w:rsidR="00CF67EE" w:rsidRDefault="00CF67EE" w:rsidP="00D643BC">
      <w:pPr>
        <w:ind w:left="2084"/>
      </w:pPr>
      <w:r w:rsidRPr="00356168">
        <w:t xml:space="preserve">The Commodity Code data group is composed of four fields. The applicant must fill in those fields hierarchically meaning that a field should not be completed if the previous one is not already completed. Given a full 10-digits TARIC code, the first 8 digits must be filled in the </w:t>
      </w:r>
      <w:r w:rsidRPr="00CF67EE">
        <w:rPr>
          <w:b/>
        </w:rPr>
        <w:t>Combined Nomenclature Code</w:t>
      </w:r>
      <w:r w:rsidRPr="00356168">
        <w:t xml:space="preserve"> field while the </w:t>
      </w:r>
      <w:r w:rsidRPr="00CF67EE">
        <w:rPr>
          <w:b/>
        </w:rPr>
        <w:t xml:space="preserve">TARIC Code </w:t>
      </w:r>
      <w:r w:rsidRPr="00356168">
        <w:t xml:space="preserve">field must contain the 2 last digits. The TARIC code existence will be checked in the EU TARIC database      (see </w:t>
      </w:r>
      <w:hyperlink r:id="rId22" w:history="1">
        <w:r w:rsidRPr="00CF67EE">
          <w:rPr>
            <w:color w:val="0000FF"/>
            <w:u w:val="single"/>
          </w:rPr>
          <w:t>http://ec.europa.eu/taxation_customs/dds2/taric/taric_consultation.jsp?Lang=en#</w:t>
        </w:r>
      </w:hyperlink>
      <w:r w:rsidRPr="00356168">
        <w:t xml:space="preserve">). In case of Additional Codes, the applicant should firstly fill in the </w:t>
      </w:r>
      <w:r w:rsidRPr="00CF67EE">
        <w:rPr>
          <w:b/>
        </w:rPr>
        <w:t>TARIC First Additional Code</w:t>
      </w:r>
      <w:r w:rsidRPr="00356168">
        <w:t xml:space="preserve"> field and then the </w:t>
      </w:r>
      <w:r w:rsidRPr="00CF67EE">
        <w:rPr>
          <w:b/>
        </w:rPr>
        <w:t>TARIC Second Additional Code</w:t>
      </w:r>
      <w:r w:rsidRPr="00356168">
        <w:t xml:space="preserve"> field.</w:t>
      </w:r>
    </w:p>
    <w:p w14:paraId="43309DE6" w14:textId="488F1010" w:rsidR="00051467" w:rsidRDefault="00051467" w:rsidP="00D643BC">
      <w:pPr>
        <w:pStyle w:val="Text2"/>
        <w:ind w:left="1724" w:firstLine="360"/>
      </w:pPr>
      <w:r>
        <w:t>It contains:</w:t>
      </w:r>
    </w:p>
    <w:p w14:paraId="3B2654C6" w14:textId="44218E8E" w:rsidR="00051467" w:rsidRDefault="00051467" w:rsidP="00D643BC">
      <w:pPr>
        <w:pStyle w:val="Text2"/>
        <w:numPr>
          <w:ilvl w:val="0"/>
          <w:numId w:val="74"/>
        </w:numPr>
        <w:rPr>
          <w:b/>
        </w:rPr>
      </w:pPr>
      <w:r w:rsidRPr="00051467">
        <w:rPr>
          <w:b/>
        </w:rPr>
        <w:t>Combined Nomenclature Code (</w:t>
      </w:r>
      <w:r w:rsidRPr="00051467">
        <w:rPr>
          <w:b/>
          <w:color w:val="FF0000"/>
        </w:rPr>
        <w:t>M</w:t>
      </w:r>
      <w:r w:rsidRPr="00051467">
        <w:rPr>
          <w:b/>
        </w:rPr>
        <w:t>)</w:t>
      </w:r>
    </w:p>
    <w:p w14:paraId="68211500" w14:textId="1A0F4E55" w:rsidR="003D5DB0" w:rsidRPr="00D643BC" w:rsidRDefault="003D5DB0" w:rsidP="00D643BC">
      <w:pPr>
        <w:pStyle w:val="Text2"/>
        <w:ind w:left="2804" w:firstLine="76"/>
      </w:pPr>
      <w:r w:rsidRPr="00D643BC">
        <w:t>The first 8 digits of a full TARIC code must be given.</w:t>
      </w:r>
    </w:p>
    <w:p w14:paraId="5666AF55" w14:textId="16EF70E2" w:rsidR="00051467" w:rsidRDefault="00051467" w:rsidP="00B70D65">
      <w:pPr>
        <w:pStyle w:val="Text2"/>
        <w:numPr>
          <w:ilvl w:val="0"/>
          <w:numId w:val="53"/>
        </w:numPr>
        <w:rPr>
          <w:b/>
        </w:rPr>
      </w:pPr>
      <w:r w:rsidRPr="00051467">
        <w:rPr>
          <w:b/>
        </w:rPr>
        <w:t>TARIC Code (</w:t>
      </w:r>
      <w:r w:rsidRPr="00051467">
        <w:rPr>
          <w:b/>
          <w:color w:val="FF0000"/>
        </w:rPr>
        <w:t>M</w:t>
      </w:r>
      <w:r w:rsidRPr="00051467">
        <w:rPr>
          <w:b/>
        </w:rPr>
        <w:t>)</w:t>
      </w:r>
    </w:p>
    <w:p w14:paraId="7F7292DC" w14:textId="2638EA1B" w:rsidR="003D5DB0" w:rsidRPr="00D643BC" w:rsidRDefault="003D5DB0" w:rsidP="00D643BC">
      <w:pPr>
        <w:pStyle w:val="Text2"/>
        <w:ind w:left="2804" w:firstLine="76"/>
      </w:pPr>
      <w:r w:rsidRPr="00D643BC">
        <w:t>The 2 last digits of a full TARIC code must be given.</w:t>
      </w:r>
    </w:p>
    <w:p w14:paraId="3C61303D" w14:textId="7ACA4EE9" w:rsidR="00051467" w:rsidRPr="00051467" w:rsidRDefault="00051467" w:rsidP="00B70D65">
      <w:pPr>
        <w:pStyle w:val="Text2"/>
        <w:numPr>
          <w:ilvl w:val="0"/>
          <w:numId w:val="53"/>
        </w:numPr>
        <w:rPr>
          <w:b/>
        </w:rPr>
      </w:pPr>
      <w:r w:rsidRPr="00051467">
        <w:rPr>
          <w:b/>
        </w:rPr>
        <w:t>TARIC First Additional Code (</w:t>
      </w:r>
      <w:r w:rsidRPr="00051467">
        <w:rPr>
          <w:b/>
          <w:color w:val="00B050"/>
        </w:rPr>
        <w:t>O</w:t>
      </w:r>
      <w:r w:rsidRPr="00051467">
        <w:rPr>
          <w:b/>
        </w:rPr>
        <w:t>)</w:t>
      </w:r>
    </w:p>
    <w:p w14:paraId="4BC37135" w14:textId="3E42456B" w:rsidR="00051467" w:rsidRDefault="00051467" w:rsidP="00B70D65">
      <w:pPr>
        <w:pStyle w:val="Text2"/>
        <w:numPr>
          <w:ilvl w:val="0"/>
          <w:numId w:val="53"/>
        </w:numPr>
        <w:rPr>
          <w:b/>
        </w:rPr>
      </w:pPr>
      <w:r w:rsidRPr="00051467">
        <w:rPr>
          <w:b/>
        </w:rPr>
        <w:t>TARIC Second Additional Code (</w:t>
      </w:r>
      <w:r w:rsidRPr="00051467">
        <w:rPr>
          <w:b/>
          <w:color w:val="00B050"/>
        </w:rPr>
        <w:t>O</w:t>
      </w:r>
      <w:r w:rsidRPr="00051467">
        <w:rPr>
          <w:b/>
        </w:rPr>
        <w:t>)</w:t>
      </w:r>
    </w:p>
    <w:p w14:paraId="09A3CEA0" w14:textId="080A1D7E" w:rsidR="00051467" w:rsidRPr="00D643BC" w:rsidRDefault="00051467" w:rsidP="00D643BC">
      <w:pPr>
        <w:pStyle w:val="Text3"/>
        <w:numPr>
          <w:ilvl w:val="1"/>
          <w:numId w:val="50"/>
        </w:numPr>
        <w:rPr>
          <w:b/>
        </w:rPr>
      </w:pPr>
      <w:r>
        <w:rPr>
          <w:i/>
        </w:rPr>
        <w:t>Description of Goods (</w:t>
      </w:r>
      <w:r w:rsidRPr="00051467">
        <w:rPr>
          <w:i/>
          <w:color w:val="FF0000"/>
        </w:rPr>
        <w:t>M</w:t>
      </w:r>
      <w:r>
        <w:rPr>
          <w:i/>
        </w:rPr>
        <w:t>)</w:t>
      </w:r>
    </w:p>
    <w:p w14:paraId="29D9F663" w14:textId="3F71B467" w:rsidR="00570B5D" w:rsidRDefault="00570B5D" w:rsidP="00D643BC">
      <w:pPr>
        <w:pStyle w:val="Text3"/>
        <w:numPr>
          <w:ilvl w:val="2"/>
          <w:numId w:val="50"/>
        </w:numPr>
        <w:rPr>
          <w:b/>
        </w:rPr>
      </w:pPr>
      <w:r>
        <w:rPr>
          <w:b/>
        </w:rPr>
        <w:t>Goods Description (</w:t>
      </w:r>
      <w:r w:rsidRPr="00051467">
        <w:rPr>
          <w:b/>
          <w:color w:val="FF0000"/>
        </w:rPr>
        <w:t>M</w:t>
      </w:r>
      <w:r>
        <w:rPr>
          <w:b/>
        </w:rPr>
        <w:t>)</w:t>
      </w:r>
    </w:p>
    <w:p w14:paraId="26DC0D9A" w14:textId="3C329BD4" w:rsidR="00570B5D" w:rsidRPr="00D643BC" w:rsidRDefault="00570B5D" w:rsidP="00570B5D">
      <w:pPr>
        <w:pStyle w:val="Text3"/>
        <w:numPr>
          <w:ilvl w:val="1"/>
          <w:numId w:val="50"/>
        </w:numPr>
        <w:rPr>
          <w:b/>
        </w:rPr>
      </w:pPr>
      <w:r>
        <w:rPr>
          <w:i/>
        </w:rPr>
        <w:t>Quantity of Goods (</w:t>
      </w:r>
      <w:r w:rsidRPr="00D643BC">
        <w:rPr>
          <w:i/>
          <w:color w:val="F79646" w:themeColor="accent6"/>
        </w:rPr>
        <w:t>D</w:t>
      </w:r>
      <w:r>
        <w:rPr>
          <w:i/>
        </w:rPr>
        <w:t>)</w:t>
      </w:r>
    </w:p>
    <w:p w14:paraId="7C90E9F4" w14:textId="03860BFF" w:rsidR="00570B5D" w:rsidRPr="00D643BC" w:rsidRDefault="00570B5D" w:rsidP="00D643BC">
      <w:pPr>
        <w:pStyle w:val="Text3"/>
        <w:ind w:left="2444"/>
        <w:rPr>
          <w:color w:val="F79646" w:themeColor="accent6"/>
        </w:rPr>
      </w:pPr>
      <w:r w:rsidRPr="00D643BC">
        <w:rPr>
          <w:color w:val="F79646" w:themeColor="accent6"/>
        </w:rPr>
        <w:t>This only need to be indicated when "Special Provisions Indication" is not indicated.</w:t>
      </w:r>
    </w:p>
    <w:p w14:paraId="6302A3C9" w14:textId="3FBA7C72" w:rsidR="00570B5D" w:rsidRDefault="00570B5D" w:rsidP="00570B5D">
      <w:pPr>
        <w:pStyle w:val="Text3"/>
        <w:numPr>
          <w:ilvl w:val="2"/>
          <w:numId w:val="50"/>
        </w:numPr>
        <w:rPr>
          <w:b/>
        </w:rPr>
      </w:pPr>
      <w:r>
        <w:rPr>
          <w:b/>
        </w:rPr>
        <w:t>Goods Quantity (</w:t>
      </w:r>
      <w:r w:rsidRPr="00051467">
        <w:rPr>
          <w:b/>
          <w:color w:val="FF0000"/>
        </w:rPr>
        <w:t>M</w:t>
      </w:r>
      <w:r>
        <w:rPr>
          <w:b/>
        </w:rPr>
        <w:t>)</w:t>
      </w:r>
    </w:p>
    <w:p w14:paraId="3642E5AB" w14:textId="297AFF18" w:rsidR="00570B5D" w:rsidRPr="00D643BC" w:rsidRDefault="00570B5D" w:rsidP="00D643BC">
      <w:pPr>
        <w:pStyle w:val="Text3"/>
        <w:numPr>
          <w:ilvl w:val="2"/>
          <w:numId w:val="50"/>
        </w:numPr>
        <w:rPr>
          <w:b/>
        </w:rPr>
      </w:pPr>
      <w:r>
        <w:rPr>
          <w:b/>
        </w:rPr>
        <w:t>Measure Unit (</w:t>
      </w:r>
      <w:r w:rsidRPr="00D643BC">
        <w:rPr>
          <w:b/>
          <w:color w:val="FF0000"/>
        </w:rPr>
        <w:t>M</w:t>
      </w:r>
      <w:r>
        <w:rPr>
          <w:b/>
        </w:rPr>
        <w:t>)</w:t>
      </w:r>
    </w:p>
    <w:p w14:paraId="583F1373" w14:textId="77777777" w:rsidR="008B5F03" w:rsidRPr="00D643BC" w:rsidRDefault="008B5F03" w:rsidP="008B5F03">
      <w:pPr>
        <w:pStyle w:val="Text3"/>
        <w:numPr>
          <w:ilvl w:val="1"/>
          <w:numId w:val="50"/>
        </w:numPr>
      </w:pPr>
      <w:r w:rsidRPr="00D643BC">
        <w:rPr>
          <w:i/>
        </w:rPr>
        <w:t>Value of Goods (</w:t>
      </w:r>
      <w:r w:rsidRPr="00D643BC">
        <w:rPr>
          <w:i/>
          <w:color w:val="FF0000"/>
        </w:rPr>
        <w:t>M</w:t>
      </w:r>
      <w:r w:rsidRPr="00D643BC">
        <w:rPr>
          <w:i/>
        </w:rPr>
        <w:t>)</w:t>
      </w:r>
    </w:p>
    <w:p w14:paraId="2BE268EC" w14:textId="75762666" w:rsidR="008B5F03" w:rsidRPr="00F279D7" w:rsidRDefault="008B5F03" w:rsidP="008B5F03">
      <w:pPr>
        <w:pStyle w:val="Text3"/>
        <w:numPr>
          <w:ilvl w:val="2"/>
          <w:numId w:val="50"/>
        </w:numPr>
        <w:rPr>
          <w:b/>
        </w:rPr>
      </w:pPr>
      <w:r>
        <w:rPr>
          <w:i/>
        </w:rPr>
        <w:t>Value of Goods (EUR) (</w:t>
      </w:r>
      <w:r w:rsidR="00953E2D" w:rsidRPr="00D643BC">
        <w:rPr>
          <w:i/>
          <w:color w:val="00B050"/>
        </w:rPr>
        <w:t>O</w:t>
      </w:r>
      <w:r>
        <w:rPr>
          <w:i/>
        </w:rPr>
        <w:t>)</w:t>
      </w:r>
    </w:p>
    <w:p w14:paraId="634D0202" w14:textId="66557145" w:rsidR="008B5F03" w:rsidRDefault="008B5F03" w:rsidP="008B5F03">
      <w:pPr>
        <w:pStyle w:val="Text3"/>
        <w:numPr>
          <w:ilvl w:val="3"/>
          <w:numId w:val="50"/>
        </w:numPr>
        <w:rPr>
          <w:b/>
        </w:rPr>
      </w:pPr>
      <w:r>
        <w:rPr>
          <w:b/>
        </w:rPr>
        <w:t>Value of Goods EUR (</w:t>
      </w:r>
      <w:r w:rsidRPr="00F279D7">
        <w:rPr>
          <w:b/>
          <w:color w:val="FF0000"/>
        </w:rPr>
        <w:t>M</w:t>
      </w:r>
      <w:r>
        <w:rPr>
          <w:b/>
        </w:rPr>
        <w:t>)</w:t>
      </w:r>
    </w:p>
    <w:p w14:paraId="2BEA4D61" w14:textId="45C5BE0E" w:rsidR="008B5F03" w:rsidRPr="00F279D7" w:rsidRDefault="008B5F03" w:rsidP="008B5F03">
      <w:pPr>
        <w:pStyle w:val="Text3"/>
        <w:numPr>
          <w:ilvl w:val="2"/>
          <w:numId w:val="50"/>
        </w:numPr>
        <w:rPr>
          <w:b/>
        </w:rPr>
      </w:pPr>
      <w:r>
        <w:rPr>
          <w:i/>
        </w:rPr>
        <w:t>Value of Goods (other currency) (</w:t>
      </w:r>
      <w:r w:rsidRPr="00D643BC">
        <w:rPr>
          <w:i/>
          <w:color w:val="00B050"/>
        </w:rPr>
        <w:t>O</w:t>
      </w:r>
      <w:r>
        <w:rPr>
          <w:i/>
        </w:rPr>
        <w:t>)</w:t>
      </w:r>
    </w:p>
    <w:p w14:paraId="298E5560" w14:textId="77777777" w:rsidR="008B5F03" w:rsidRDefault="008B5F03" w:rsidP="008B5F03">
      <w:pPr>
        <w:pStyle w:val="Text3"/>
        <w:numPr>
          <w:ilvl w:val="3"/>
          <w:numId w:val="50"/>
        </w:numPr>
        <w:rPr>
          <w:b/>
        </w:rPr>
      </w:pPr>
      <w:r>
        <w:rPr>
          <w:b/>
        </w:rPr>
        <w:t>Amount Value (</w:t>
      </w:r>
      <w:r w:rsidRPr="00F279D7">
        <w:rPr>
          <w:b/>
          <w:color w:val="FF0000"/>
        </w:rPr>
        <w:t>M</w:t>
      </w:r>
      <w:r>
        <w:rPr>
          <w:b/>
        </w:rPr>
        <w:t>)</w:t>
      </w:r>
    </w:p>
    <w:p w14:paraId="4D6B0DEC" w14:textId="1E79267D" w:rsidR="008B5F03" w:rsidRDefault="008B5F03" w:rsidP="008B5F03">
      <w:pPr>
        <w:pStyle w:val="Text3"/>
        <w:numPr>
          <w:ilvl w:val="3"/>
          <w:numId w:val="50"/>
        </w:numPr>
        <w:rPr>
          <w:b/>
        </w:rPr>
      </w:pPr>
      <w:r>
        <w:rPr>
          <w:b/>
        </w:rPr>
        <w:t>Amount Currency (</w:t>
      </w:r>
      <w:r w:rsidRPr="00F279D7">
        <w:rPr>
          <w:b/>
          <w:color w:val="FF0000"/>
        </w:rPr>
        <w:t>M</w:t>
      </w:r>
      <w:r>
        <w:rPr>
          <w:b/>
        </w:rPr>
        <w:t>)</w:t>
      </w:r>
    </w:p>
    <w:p w14:paraId="26A58E51" w14:textId="31641C91" w:rsidR="008B5F03" w:rsidRPr="007F05BA" w:rsidRDefault="008B5F03" w:rsidP="008B5F03">
      <w:pPr>
        <w:pStyle w:val="Text3"/>
        <w:numPr>
          <w:ilvl w:val="1"/>
          <w:numId w:val="50"/>
        </w:numPr>
      </w:pPr>
      <w:r>
        <w:rPr>
          <w:i/>
        </w:rPr>
        <w:t>Estimated Rate of Yield</w:t>
      </w:r>
      <w:r w:rsidRPr="007F05BA">
        <w:rPr>
          <w:i/>
        </w:rPr>
        <w:t xml:space="preserve"> (</w:t>
      </w:r>
      <w:r w:rsidRPr="007F05BA">
        <w:rPr>
          <w:i/>
          <w:color w:val="FF0000"/>
        </w:rPr>
        <w:t>M</w:t>
      </w:r>
      <w:r w:rsidRPr="007F05BA">
        <w:rPr>
          <w:i/>
        </w:rPr>
        <w:t>)</w:t>
      </w:r>
    </w:p>
    <w:p w14:paraId="2A3BC430" w14:textId="09599E87" w:rsidR="008B5F03" w:rsidRPr="00D643BC" w:rsidRDefault="008B5F03" w:rsidP="008B5F03">
      <w:pPr>
        <w:pStyle w:val="Text3"/>
        <w:numPr>
          <w:ilvl w:val="2"/>
          <w:numId w:val="50"/>
        </w:numPr>
        <w:rPr>
          <w:b/>
        </w:rPr>
      </w:pPr>
      <w:r>
        <w:rPr>
          <w:i/>
        </w:rPr>
        <w:t>Goods Rate of Yield  (</w:t>
      </w:r>
      <w:r w:rsidRPr="00F279D7">
        <w:rPr>
          <w:i/>
          <w:color w:val="FF0000"/>
        </w:rPr>
        <w:t>M</w:t>
      </w:r>
      <w:r>
        <w:rPr>
          <w:i/>
        </w:rPr>
        <w:t>)</w:t>
      </w:r>
    </w:p>
    <w:p w14:paraId="3F5102C0" w14:textId="2D5D06A8" w:rsidR="008B5F03" w:rsidRPr="00D643BC" w:rsidRDefault="008B5F03" w:rsidP="00D643BC">
      <w:pPr>
        <w:pStyle w:val="Text3"/>
        <w:ind w:left="2804"/>
      </w:pPr>
      <w:r w:rsidRPr="00D643BC">
        <w:t>Enter e.g. your rate in percentage</w:t>
      </w:r>
    </w:p>
    <w:p w14:paraId="0571F3AB" w14:textId="3511A06E" w:rsidR="008B5F03" w:rsidRPr="007F05BA" w:rsidRDefault="008B5F03" w:rsidP="008B5F03">
      <w:pPr>
        <w:pStyle w:val="Text3"/>
        <w:numPr>
          <w:ilvl w:val="2"/>
          <w:numId w:val="50"/>
        </w:numPr>
        <w:rPr>
          <w:b/>
        </w:rPr>
      </w:pPr>
      <w:r>
        <w:rPr>
          <w:i/>
        </w:rPr>
        <w:t>Determination Method Rate of Yield  (</w:t>
      </w:r>
      <w:r w:rsidRPr="00D643BC">
        <w:rPr>
          <w:i/>
          <w:color w:val="00B050"/>
        </w:rPr>
        <w:t>O</w:t>
      </w:r>
      <w:r>
        <w:rPr>
          <w:i/>
        </w:rPr>
        <w:t>)</w:t>
      </w:r>
    </w:p>
    <w:p w14:paraId="6E4C33F3" w14:textId="53F64ED3" w:rsidR="00F279D7" w:rsidRPr="00F279D7" w:rsidRDefault="00F279D7" w:rsidP="00B70D65">
      <w:pPr>
        <w:pStyle w:val="Text3"/>
        <w:numPr>
          <w:ilvl w:val="0"/>
          <w:numId w:val="50"/>
        </w:numPr>
        <w:rPr>
          <w:b/>
        </w:rPr>
      </w:pPr>
      <w:r>
        <w:rPr>
          <w:i/>
        </w:rPr>
        <w:t>Identification of Goods (</w:t>
      </w:r>
      <w:r w:rsidRPr="00F279D7">
        <w:rPr>
          <w:i/>
          <w:color w:val="E36C0A" w:themeColor="accent6" w:themeShade="BF"/>
        </w:rPr>
        <w:t>D</w:t>
      </w:r>
      <w:r w:rsidRPr="00F279D7">
        <w:rPr>
          <w:i/>
        </w:rPr>
        <w:t>,</w:t>
      </w:r>
      <w:r>
        <w:rPr>
          <w:i/>
          <w:color w:val="FF0000"/>
        </w:rPr>
        <w:t xml:space="preserve"> </w:t>
      </w:r>
      <w:r w:rsidRPr="00F279D7">
        <w:rPr>
          <w:i/>
          <w:color w:val="1F497D" w:themeColor="text2"/>
        </w:rPr>
        <w:t>R</w:t>
      </w:r>
      <w:r>
        <w:rPr>
          <w:i/>
        </w:rPr>
        <w:t>)</w:t>
      </w:r>
    </w:p>
    <w:p w14:paraId="484A3852" w14:textId="77777777" w:rsidR="00F279D7" w:rsidRDefault="00F279D7" w:rsidP="00F279D7">
      <w:pPr>
        <w:pStyle w:val="Text3"/>
        <w:ind w:left="1440"/>
        <w:rPr>
          <w:color w:val="E36C0A" w:themeColor="accent6" w:themeShade="BF"/>
        </w:rPr>
      </w:pPr>
      <w:r w:rsidRPr="00F279D7">
        <w:rPr>
          <w:color w:val="E36C0A" w:themeColor="accent6" w:themeShade="BF"/>
        </w:rPr>
        <w:t>This data group shall not be completed in case of Inward or Outward Processing with equivalent goods and Outward Processing with standard exchange system.</w:t>
      </w:r>
    </w:p>
    <w:p w14:paraId="0510B5EA" w14:textId="11BD41DD" w:rsidR="00F279D7" w:rsidRDefault="00F279D7" w:rsidP="00F279D7">
      <w:pPr>
        <w:pStyle w:val="Text3"/>
        <w:ind w:left="1440"/>
      </w:pPr>
      <w:r w:rsidRPr="00F279D7">
        <w:t>It contains</w:t>
      </w:r>
      <w:r>
        <w:t xml:space="preserve">: </w:t>
      </w:r>
    </w:p>
    <w:p w14:paraId="2494823F" w14:textId="743CB518" w:rsidR="00F279D7" w:rsidRPr="00F279D7" w:rsidRDefault="00F279D7" w:rsidP="00B70D65">
      <w:pPr>
        <w:pStyle w:val="Text3"/>
        <w:numPr>
          <w:ilvl w:val="0"/>
          <w:numId w:val="54"/>
        </w:numPr>
        <w:rPr>
          <w:b/>
          <w:i/>
        </w:rPr>
      </w:pPr>
      <w:r w:rsidRPr="00F279D7">
        <w:rPr>
          <w:b/>
        </w:rPr>
        <w:t>Identification Of Goods Code (</w:t>
      </w:r>
      <w:r w:rsidRPr="00F279D7">
        <w:rPr>
          <w:b/>
          <w:color w:val="FF0000"/>
        </w:rPr>
        <w:t>M</w:t>
      </w:r>
      <w:r w:rsidRPr="00F279D7">
        <w:rPr>
          <w:b/>
        </w:rPr>
        <w:t>)</w:t>
      </w:r>
    </w:p>
    <w:p w14:paraId="024A4F29" w14:textId="77CB7C89" w:rsidR="00F279D7" w:rsidRPr="00F279D7" w:rsidRDefault="00F279D7" w:rsidP="00B70D65">
      <w:pPr>
        <w:pStyle w:val="Text3"/>
        <w:numPr>
          <w:ilvl w:val="0"/>
          <w:numId w:val="54"/>
        </w:numPr>
        <w:rPr>
          <w:b/>
          <w:i/>
        </w:rPr>
      </w:pPr>
      <w:r>
        <w:rPr>
          <w:b/>
        </w:rPr>
        <w:t>Identification of goods Description (</w:t>
      </w:r>
      <w:r w:rsidRPr="00F279D7">
        <w:rPr>
          <w:b/>
          <w:color w:val="FF0000"/>
        </w:rPr>
        <w:t>M</w:t>
      </w:r>
      <w:r>
        <w:rPr>
          <w:b/>
        </w:rPr>
        <w:t>)</w:t>
      </w:r>
    </w:p>
    <w:p w14:paraId="2FDF1005" w14:textId="604ED6AB" w:rsidR="00F279D7" w:rsidRDefault="00F279D7" w:rsidP="00D643BC">
      <w:pPr>
        <w:pStyle w:val="Heading3"/>
        <w:numPr>
          <w:ilvl w:val="2"/>
          <w:numId w:val="73"/>
        </w:numPr>
        <w:rPr>
          <w:noProof/>
        </w:rPr>
      </w:pPr>
      <w:bookmarkStart w:id="623" w:name="_Toc533074929"/>
      <w:r>
        <w:rPr>
          <w:noProof/>
        </w:rPr>
        <w:t>Processed Products (</w:t>
      </w:r>
      <w:r w:rsidRPr="00F279D7">
        <w:rPr>
          <w:noProof/>
          <w:color w:val="FF0000"/>
        </w:rPr>
        <w:t>M</w:t>
      </w:r>
      <w:r>
        <w:rPr>
          <w:noProof/>
        </w:rPr>
        <w:t xml:space="preserve">, </w:t>
      </w:r>
      <w:r w:rsidRPr="00F279D7">
        <w:rPr>
          <w:noProof/>
          <w:color w:val="1F497D" w:themeColor="text2"/>
        </w:rPr>
        <w:t>R</w:t>
      </w:r>
      <w:r>
        <w:rPr>
          <w:noProof/>
        </w:rPr>
        <w:t>)</w:t>
      </w:r>
      <w:bookmarkEnd w:id="623"/>
    </w:p>
    <w:p w14:paraId="3E370886" w14:textId="6DFB6D13" w:rsidR="00F279D7" w:rsidRPr="00D643BC" w:rsidRDefault="00F279D7" w:rsidP="00B70D65">
      <w:pPr>
        <w:pStyle w:val="Text3"/>
        <w:numPr>
          <w:ilvl w:val="0"/>
          <w:numId w:val="56"/>
        </w:numPr>
      </w:pPr>
      <w:r>
        <w:rPr>
          <w:b/>
        </w:rPr>
        <w:t>Commodity Code (</w:t>
      </w:r>
      <w:r w:rsidRPr="00F279D7">
        <w:rPr>
          <w:b/>
          <w:color w:val="FF0000"/>
        </w:rPr>
        <w:t>M</w:t>
      </w:r>
      <w:r>
        <w:rPr>
          <w:b/>
        </w:rPr>
        <w:t>)</w:t>
      </w:r>
    </w:p>
    <w:p w14:paraId="184D8267" w14:textId="3111BE72" w:rsidR="00E521E5" w:rsidRPr="00F279D7" w:rsidRDefault="00E521E5" w:rsidP="00D643BC">
      <w:pPr>
        <w:pStyle w:val="Text3"/>
        <w:ind w:left="1364"/>
      </w:pPr>
      <w:r w:rsidRPr="00E521E5">
        <w:t>Enter the 8-digit CN Code of the Processed Products</w:t>
      </w:r>
      <w:r>
        <w:t>.</w:t>
      </w:r>
    </w:p>
    <w:p w14:paraId="089EA784" w14:textId="498D2455" w:rsidR="00F279D7" w:rsidRPr="00B70D65" w:rsidRDefault="00F279D7" w:rsidP="00B70D65">
      <w:pPr>
        <w:pStyle w:val="Text3"/>
        <w:numPr>
          <w:ilvl w:val="0"/>
          <w:numId w:val="56"/>
        </w:numPr>
      </w:pPr>
      <w:r>
        <w:rPr>
          <w:i/>
        </w:rPr>
        <w:t>Description of goods (</w:t>
      </w:r>
      <w:r w:rsidRPr="00F279D7">
        <w:rPr>
          <w:i/>
          <w:color w:val="FF0000"/>
        </w:rPr>
        <w:t>M</w:t>
      </w:r>
      <w:r>
        <w:rPr>
          <w:i/>
        </w:rPr>
        <w:t>)</w:t>
      </w:r>
    </w:p>
    <w:p w14:paraId="36727BC6" w14:textId="77777777" w:rsidR="00B70D65" w:rsidRDefault="00B70D65" w:rsidP="00B70D65">
      <w:pPr>
        <w:pStyle w:val="Text3"/>
        <w:numPr>
          <w:ilvl w:val="1"/>
          <w:numId w:val="50"/>
        </w:numPr>
        <w:rPr>
          <w:b/>
        </w:rPr>
      </w:pPr>
      <w:r>
        <w:rPr>
          <w:b/>
        </w:rPr>
        <w:t>Goods Description (</w:t>
      </w:r>
      <w:r w:rsidRPr="00051467">
        <w:rPr>
          <w:b/>
          <w:color w:val="FF0000"/>
        </w:rPr>
        <w:t>M</w:t>
      </w:r>
      <w:r>
        <w:rPr>
          <w:b/>
        </w:rPr>
        <w:t>)</w:t>
      </w:r>
    </w:p>
    <w:p w14:paraId="21557BB3" w14:textId="014D2B7D" w:rsidR="00B70D65" w:rsidRDefault="00B70D65" w:rsidP="00D643BC">
      <w:pPr>
        <w:pStyle w:val="Heading3"/>
        <w:numPr>
          <w:ilvl w:val="2"/>
          <w:numId w:val="73"/>
        </w:numPr>
        <w:rPr>
          <w:noProof/>
        </w:rPr>
      </w:pPr>
      <w:bookmarkStart w:id="624" w:name="_Toc508803268"/>
      <w:bookmarkStart w:id="625" w:name="_Toc530467085"/>
      <w:bookmarkStart w:id="626" w:name="_Toc508803269"/>
      <w:bookmarkStart w:id="627" w:name="_Toc530467086"/>
      <w:bookmarkStart w:id="628" w:name="_Toc508803270"/>
      <w:bookmarkStart w:id="629" w:name="_Toc530467087"/>
      <w:bookmarkStart w:id="630" w:name="_Toc508803271"/>
      <w:bookmarkStart w:id="631" w:name="_Toc530467088"/>
      <w:bookmarkStart w:id="632" w:name="_Toc508803272"/>
      <w:bookmarkStart w:id="633" w:name="_Toc530467089"/>
      <w:bookmarkStart w:id="634" w:name="_Toc533074930"/>
      <w:bookmarkEnd w:id="624"/>
      <w:bookmarkEnd w:id="625"/>
      <w:bookmarkEnd w:id="626"/>
      <w:bookmarkEnd w:id="627"/>
      <w:bookmarkEnd w:id="628"/>
      <w:bookmarkEnd w:id="629"/>
      <w:bookmarkEnd w:id="630"/>
      <w:bookmarkEnd w:id="631"/>
      <w:bookmarkEnd w:id="632"/>
      <w:bookmarkEnd w:id="633"/>
      <w:r>
        <w:rPr>
          <w:noProof/>
        </w:rPr>
        <w:t>Economic Conditions Information (</w:t>
      </w:r>
      <w:r w:rsidRPr="00F279D7">
        <w:rPr>
          <w:noProof/>
          <w:color w:val="FF0000"/>
        </w:rPr>
        <w:t>M</w:t>
      </w:r>
      <w:r>
        <w:rPr>
          <w:noProof/>
        </w:rPr>
        <w:t xml:space="preserve">, </w:t>
      </w:r>
      <w:r w:rsidRPr="00F279D7">
        <w:rPr>
          <w:noProof/>
          <w:color w:val="1F497D" w:themeColor="text2"/>
        </w:rPr>
        <w:t>R</w:t>
      </w:r>
      <w:r>
        <w:rPr>
          <w:noProof/>
        </w:rPr>
        <w:t>)</w:t>
      </w:r>
      <w:bookmarkEnd w:id="634"/>
    </w:p>
    <w:p w14:paraId="088A0379" w14:textId="2CF3887F" w:rsidR="00B70D65" w:rsidRPr="00B70D65" w:rsidRDefault="00B70D65" w:rsidP="00B70D65">
      <w:pPr>
        <w:pStyle w:val="Text3"/>
        <w:numPr>
          <w:ilvl w:val="0"/>
          <w:numId w:val="57"/>
        </w:numPr>
        <w:rPr>
          <w:b/>
        </w:rPr>
      </w:pPr>
      <w:r w:rsidRPr="00B70D65">
        <w:rPr>
          <w:b/>
        </w:rPr>
        <w:t>Economic conditions (</w:t>
      </w:r>
      <w:r w:rsidRPr="00B70D65">
        <w:rPr>
          <w:b/>
          <w:color w:val="FF0000"/>
        </w:rPr>
        <w:t>M</w:t>
      </w:r>
      <w:r w:rsidRPr="00B70D65">
        <w:rPr>
          <w:b/>
        </w:rPr>
        <w:t>)</w:t>
      </w:r>
    </w:p>
    <w:p w14:paraId="15C84961" w14:textId="3FB3CE87" w:rsidR="00B70D65" w:rsidRDefault="00B70D65" w:rsidP="00B70D65">
      <w:pPr>
        <w:pStyle w:val="Text3"/>
        <w:numPr>
          <w:ilvl w:val="0"/>
          <w:numId w:val="57"/>
        </w:numPr>
        <w:rPr>
          <w:b/>
        </w:rPr>
      </w:pPr>
      <w:r w:rsidRPr="00B70D65">
        <w:rPr>
          <w:b/>
        </w:rPr>
        <w:t>Economic Conditions description (</w:t>
      </w:r>
      <w:r w:rsidRPr="00B70D65">
        <w:rPr>
          <w:b/>
          <w:color w:val="FF0000"/>
        </w:rPr>
        <w:t>M</w:t>
      </w:r>
      <w:r w:rsidRPr="00B70D65">
        <w:rPr>
          <w:b/>
        </w:rPr>
        <w:t>)</w:t>
      </w:r>
    </w:p>
    <w:p w14:paraId="75D58ED8" w14:textId="62E932E4" w:rsidR="00B70D65" w:rsidRDefault="00B70D65" w:rsidP="00D643BC">
      <w:pPr>
        <w:pStyle w:val="Heading3"/>
        <w:numPr>
          <w:ilvl w:val="2"/>
          <w:numId w:val="73"/>
        </w:numPr>
        <w:rPr>
          <w:noProof/>
        </w:rPr>
      </w:pPr>
      <w:bookmarkStart w:id="635" w:name="_Toc533074931"/>
      <w:r>
        <w:rPr>
          <w:noProof/>
        </w:rPr>
        <w:t>Prior Exportation (IP EX/IM) (</w:t>
      </w:r>
      <w:r w:rsidRPr="00F279D7">
        <w:rPr>
          <w:noProof/>
          <w:color w:val="FF0000"/>
        </w:rPr>
        <w:t>M</w:t>
      </w:r>
      <w:r>
        <w:rPr>
          <w:noProof/>
        </w:rPr>
        <w:t>)</w:t>
      </w:r>
      <w:bookmarkEnd w:id="635"/>
    </w:p>
    <w:p w14:paraId="275249A5" w14:textId="4CB6C60B" w:rsidR="00B70D65" w:rsidRPr="00B70D65" w:rsidRDefault="00B70D65" w:rsidP="00B70D65">
      <w:pPr>
        <w:pStyle w:val="Text3"/>
        <w:numPr>
          <w:ilvl w:val="0"/>
          <w:numId w:val="58"/>
        </w:numPr>
        <w:rPr>
          <w:b/>
        </w:rPr>
      </w:pPr>
      <w:r w:rsidRPr="00B70D65">
        <w:rPr>
          <w:b/>
        </w:rPr>
        <w:t>Prior Exportation Indication (</w:t>
      </w:r>
      <w:r w:rsidRPr="00B70D65">
        <w:rPr>
          <w:b/>
          <w:color w:val="FF0000"/>
        </w:rPr>
        <w:t>M</w:t>
      </w:r>
      <w:r w:rsidRPr="00B70D65">
        <w:rPr>
          <w:b/>
        </w:rPr>
        <w:t>)</w:t>
      </w:r>
    </w:p>
    <w:p w14:paraId="1207B4FB" w14:textId="41E61B80" w:rsidR="00B70D65" w:rsidRDefault="00B70D65" w:rsidP="00B70D65">
      <w:pPr>
        <w:pStyle w:val="Text3"/>
        <w:numPr>
          <w:ilvl w:val="0"/>
          <w:numId w:val="58"/>
        </w:numPr>
        <w:rPr>
          <w:b/>
        </w:rPr>
      </w:pPr>
      <w:r w:rsidRPr="00B70D65">
        <w:rPr>
          <w:b/>
        </w:rPr>
        <w:t xml:space="preserve">Period For </w:t>
      </w:r>
      <w:r>
        <w:rPr>
          <w:b/>
        </w:rPr>
        <w:t>Declaring Non Union Goods For IP</w:t>
      </w:r>
      <w:r w:rsidRPr="00B70D65">
        <w:rPr>
          <w:b/>
        </w:rPr>
        <w:t xml:space="preserve"> (</w:t>
      </w:r>
      <w:r w:rsidR="00087135" w:rsidRPr="00D643BC">
        <w:rPr>
          <w:b/>
          <w:color w:val="E36C0A" w:themeColor="accent6" w:themeShade="BF"/>
        </w:rPr>
        <w:t>D</w:t>
      </w:r>
      <w:r w:rsidRPr="00B70D65">
        <w:rPr>
          <w:b/>
        </w:rPr>
        <w:t>)</w:t>
      </w:r>
    </w:p>
    <w:p w14:paraId="0EE68EE9" w14:textId="70EE7C89" w:rsidR="00E521E5" w:rsidRPr="00D643BC" w:rsidRDefault="00E521E5" w:rsidP="00D643BC">
      <w:pPr>
        <w:pStyle w:val="Text3"/>
        <w:ind w:left="1364"/>
      </w:pPr>
      <w:r w:rsidRPr="00D643BC">
        <w:t xml:space="preserve">If it is planned to export processed products obtained from equivalent goods before the import of the goods they are replacing (IP EX/IM), indicate the suggested period expressed in months within which the non-Union goods should be declared for inward processing taking account of the time required for procurement of the goods and their transport to the Union. </w:t>
      </w:r>
    </w:p>
    <w:p w14:paraId="7261DC6D" w14:textId="7AA6DB4C" w:rsidR="00B70D65" w:rsidRDefault="00B70D65" w:rsidP="00D643BC">
      <w:pPr>
        <w:pStyle w:val="Heading3"/>
        <w:numPr>
          <w:ilvl w:val="2"/>
          <w:numId w:val="73"/>
        </w:numPr>
        <w:rPr>
          <w:noProof/>
        </w:rPr>
      </w:pPr>
      <w:bookmarkStart w:id="636" w:name="_Toc533074932"/>
      <w:r>
        <w:rPr>
          <w:noProof/>
        </w:rPr>
        <w:t>Release for Free Circulation by the Use of Bill of discharge (</w:t>
      </w:r>
      <w:r w:rsidRPr="00F279D7">
        <w:rPr>
          <w:noProof/>
          <w:color w:val="FF0000"/>
        </w:rPr>
        <w:t>M</w:t>
      </w:r>
      <w:r>
        <w:rPr>
          <w:noProof/>
        </w:rPr>
        <w:t>)</w:t>
      </w:r>
      <w:bookmarkEnd w:id="636"/>
    </w:p>
    <w:p w14:paraId="6E37FCC6" w14:textId="4598E0A0" w:rsidR="00B70D65" w:rsidRDefault="00B70D65" w:rsidP="00B70D65">
      <w:pPr>
        <w:pStyle w:val="Text3"/>
        <w:numPr>
          <w:ilvl w:val="0"/>
          <w:numId w:val="59"/>
        </w:numPr>
        <w:rPr>
          <w:b/>
        </w:rPr>
      </w:pPr>
      <w:r w:rsidRPr="00B70D65">
        <w:rPr>
          <w:b/>
        </w:rPr>
        <w:t>Release Bill of Discharge Indication (</w:t>
      </w:r>
      <w:r w:rsidRPr="00B70D65">
        <w:rPr>
          <w:b/>
          <w:color w:val="FF0000"/>
        </w:rPr>
        <w:t>M</w:t>
      </w:r>
      <w:r w:rsidRPr="00B70D65">
        <w:rPr>
          <w:b/>
        </w:rPr>
        <w:t>)</w:t>
      </w:r>
    </w:p>
    <w:p w14:paraId="735124B9" w14:textId="1BBAEC18" w:rsidR="00AC3DE9" w:rsidRPr="00AC3DE9" w:rsidRDefault="00AC3DE9" w:rsidP="00D643BC">
      <w:pPr>
        <w:pStyle w:val="Heading3"/>
        <w:numPr>
          <w:ilvl w:val="2"/>
          <w:numId w:val="73"/>
        </w:numPr>
        <w:rPr>
          <w:noProof/>
        </w:rPr>
      </w:pPr>
      <w:bookmarkStart w:id="637" w:name="_Toc533074933"/>
      <w:r>
        <w:rPr>
          <w:noProof/>
        </w:rPr>
        <w:t>Calculation of import Duties Indication (</w:t>
      </w:r>
      <w:r w:rsidRPr="00F279D7">
        <w:rPr>
          <w:noProof/>
          <w:color w:val="FF0000"/>
        </w:rPr>
        <w:t>M</w:t>
      </w:r>
      <w:r>
        <w:rPr>
          <w:noProof/>
        </w:rPr>
        <w:t>)</w:t>
      </w:r>
      <w:bookmarkEnd w:id="637"/>
    </w:p>
    <w:p w14:paraId="29C38377" w14:textId="594F8929" w:rsidR="00AC3DE9" w:rsidRDefault="00AC3DE9" w:rsidP="00D643BC">
      <w:pPr>
        <w:pStyle w:val="Heading3"/>
        <w:numPr>
          <w:ilvl w:val="2"/>
          <w:numId w:val="73"/>
        </w:numPr>
        <w:rPr>
          <w:noProof/>
        </w:rPr>
      </w:pPr>
      <w:bookmarkStart w:id="638" w:name="_Toc533074934"/>
      <w:r>
        <w:rPr>
          <w:noProof/>
        </w:rPr>
        <w:t>First Place of Use or Processing (</w:t>
      </w:r>
      <w:r w:rsidRPr="00AC3DE9">
        <w:rPr>
          <w:noProof/>
          <w:color w:val="FF0000"/>
        </w:rPr>
        <w:t>M</w:t>
      </w:r>
      <w:r>
        <w:rPr>
          <w:noProof/>
        </w:rPr>
        <w:t>)</w:t>
      </w:r>
      <w:bookmarkEnd w:id="638"/>
    </w:p>
    <w:p w14:paraId="5B4DD710" w14:textId="5515157F" w:rsidR="00AC3DE9" w:rsidRPr="00AC3DE9" w:rsidRDefault="00AC3DE9" w:rsidP="00AC3DE9">
      <w:pPr>
        <w:pStyle w:val="Text3"/>
        <w:numPr>
          <w:ilvl w:val="0"/>
          <w:numId w:val="59"/>
        </w:numPr>
        <w:rPr>
          <w:b/>
        </w:rPr>
      </w:pPr>
      <w:r w:rsidRPr="00AC3DE9">
        <w:rPr>
          <w:b/>
        </w:rPr>
        <w:t>Qualifier of the Identification (</w:t>
      </w:r>
      <w:r w:rsidRPr="00AC3DE9">
        <w:rPr>
          <w:b/>
          <w:color w:val="FF0000"/>
        </w:rPr>
        <w:t>M</w:t>
      </w:r>
      <w:r w:rsidRPr="00AC3DE9">
        <w:rPr>
          <w:b/>
        </w:rPr>
        <w:t>)</w:t>
      </w:r>
    </w:p>
    <w:p w14:paraId="768485FC" w14:textId="3DB69A67" w:rsidR="00AC3DE9" w:rsidRPr="00AC3DE9" w:rsidRDefault="00AC3DE9" w:rsidP="00AC3DE9">
      <w:pPr>
        <w:pStyle w:val="Text3"/>
        <w:numPr>
          <w:ilvl w:val="0"/>
          <w:numId w:val="59"/>
        </w:numPr>
        <w:rPr>
          <w:b/>
        </w:rPr>
      </w:pPr>
      <w:r w:rsidRPr="00AC3DE9">
        <w:rPr>
          <w:b/>
        </w:rPr>
        <w:t>Country (</w:t>
      </w:r>
      <w:r w:rsidRPr="00AC3DE9">
        <w:rPr>
          <w:b/>
          <w:color w:val="FF0000"/>
        </w:rPr>
        <w:t>M</w:t>
      </w:r>
      <w:r w:rsidRPr="00AC3DE9">
        <w:rPr>
          <w:b/>
        </w:rPr>
        <w:t>)</w:t>
      </w:r>
    </w:p>
    <w:p w14:paraId="24E69A35" w14:textId="4F783957" w:rsidR="00AC3DE9" w:rsidRDefault="00AC3DE9" w:rsidP="00AC3DE9">
      <w:pPr>
        <w:pStyle w:val="Text3"/>
        <w:numPr>
          <w:ilvl w:val="0"/>
          <w:numId w:val="59"/>
        </w:numPr>
        <w:rPr>
          <w:b/>
        </w:rPr>
      </w:pPr>
      <w:r w:rsidRPr="00AC3DE9">
        <w:rPr>
          <w:b/>
        </w:rPr>
        <w:t>Type of Location Code (</w:t>
      </w:r>
      <w:r w:rsidRPr="00AC3DE9">
        <w:rPr>
          <w:b/>
          <w:color w:val="FF0000"/>
        </w:rPr>
        <w:t>M</w:t>
      </w:r>
      <w:r w:rsidRPr="00AC3DE9">
        <w:rPr>
          <w:b/>
        </w:rPr>
        <w:t>)</w:t>
      </w:r>
    </w:p>
    <w:p w14:paraId="214E2F45" w14:textId="523C9F30" w:rsidR="00AC3DE9" w:rsidRPr="00D643BC" w:rsidRDefault="00AC3DE9" w:rsidP="00AC3DE9">
      <w:pPr>
        <w:pStyle w:val="Text3"/>
        <w:numPr>
          <w:ilvl w:val="0"/>
          <w:numId w:val="59"/>
        </w:numPr>
      </w:pPr>
      <w:r>
        <w:rPr>
          <w:i/>
        </w:rPr>
        <w:t>Coded Location (</w:t>
      </w:r>
      <w:r w:rsidRPr="00AC3DE9">
        <w:rPr>
          <w:i/>
          <w:color w:val="E36C0A" w:themeColor="accent6" w:themeShade="BF"/>
        </w:rPr>
        <w:t>D</w:t>
      </w:r>
      <w:r>
        <w:rPr>
          <w:i/>
        </w:rPr>
        <w:t>)</w:t>
      </w:r>
    </w:p>
    <w:p w14:paraId="023A7BA6" w14:textId="77777777" w:rsidR="00CE7710" w:rsidRPr="005E1DCD" w:rsidRDefault="00CE7710" w:rsidP="00CE7710">
      <w:pPr>
        <w:pStyle w:val="Text3"/>
        <w:ind w:left="1364"/>
        <w:rPr>
          <w:color w:val="E36C0A" w:themeColor="accent6" w:themeShade="BF"/>
        </w:rPr>
      </w:pPr>
      <w:r w:rsidRPr="005E1DCD">
        <w:rPr>
          <w:color w:val="E36C0A" w:themeColor="accent6" w:themeShade="BF"/>
        </w:rPr>
        <w:t>This must be filled in only if the qualifier of the identification equals to one of the following: ’Postal code’, ‘UNLOCODE’, ‘Customs office identifier’, ‘GPS coordinates’, ‘EORI number’ or ‘Authorisation number’.</w:t>
      </w:r>
    </w:p>
    <w:p w14:paraId="45AE43C6" w14:textId="23561FA1" w:rsidR="00AC3DE9" w:rsidRDefault="00AC3DE9" w:rsidP="00AC3DE9">
      <w:pPr>
        <w:pStyle w:val="Text3"/>
        <w:numPr>
          <w:ilvl w:val="0"/>
          <w:numId w:val="60"/>
        </w:numPr>
        <w:rPr>
          <w:b/>
        </w:rPr>
      </w:pPr>
      <w:r w:rsidRPr="00AC3DE9">
        <w:rPr>
          <w:b/>
        </w:rPr>
        <w:t>Identification of Location</w:t>
      </w:r>
      <w:r>
        <w:rPr>
          <w:b/>
        </w:rPr>
        <w:t xml:space="preserve"> (</w:t>
      </w:r>
      <w:r w:rsidRPr="00AC3DE9">
        <w:rPr>
          <w:b/>
          <w:color w:val="FF0000"/>
        </w:rPr>
        <w:t>M</w:t>
      </w:r>
      <w:r>
        <w:rPr>
          <w:b/>
        </w:rPr>
        <w:t>)</w:t>
      </w:r>
    </w:p>
    <w:p w14:paraId="3A082C8B" w14:textId="66A1AE28" w:rsidR="00AC3DE9" w:rsidRDefault="00AC3DE9" w:rsidP="00AC3DE9">
      <w:pPr>
        <w:pStyle w:val="Text3"/>
        <w:numPr>
          <w:ilvl w:val="0"/>
          <w:numId w:val="60"/>
        </w:numPr>
        <w:rPr>
          <w:b/>
        </w:rPr>
      </w:pPr>
      <w:r>
        <w:rPr>
          <w:b/>
        </w:rPr>
        <w:t>Additional Identifier (</w:t>
      </w:r>
      <w:r w:rsidRPr="00AC3DE9">
        <w:rPr>
          <w:b/>
          <w:color w:val="FF0000"/>
        </w:rPr>
        <w:t>M</w:t>
      </w:r>
      <w:r>
        <w:rPr>
          <w:b/>
        </w:rPr>
        <w:t>)</w:t>
      </w:r>
    </w:p>
    <w:p w14:paraId="736484E7" w14:textId="28209F20" w:rsidR="00AC3DE9" w:rsidRPr="00D643BC" w:rsidRDefault="00AC3DE9" w:rsidP="00AC3DE9">
      <w:pPr>
        <w:pStyle w:val="Text3"/>
        <w:numPr>
          <w:ilvl w:val="0"/>
          <w:numId w:val="59"/>
        </w:numPr>
      </w:pPr>
      <w:r>
        <w:rPr>
          <w:i/>
        </w:rPr>
        <w:t>Free Text Description (</w:t>
      </w:r>
      <w:r w:rsidRPr="00AC3DE9">
        <w:rPr>
          <w:i/>
          <w:color w:val="E36C0A" w:themeColor="accent6" w:themeShade="BF"/>
        </w:rPr>
        <w:t>D</w:t>
      </w:r>
      <w:r>
        <w:rPr>
          <w:i/>
        </w:rPr>
        <w:t>)</w:t>
      </w:r>
    </w:p>
    <w:p w14:paraId="56828B6D" w14:textId="77777777" w:rsidR="00CE7710" w:rsidRPr="005E1DCD" w:rsidRDefault="00CE7710" w:rsidP="00CE7710">
      <w:pPr>
        <w:pStyle w:val="Text3"/>
        <w:ind w:left="1364"/>
        <w:rPr>
          <w:color w:val="E36C0A" w:themeColor="accent6" w:themeShade="BF"/>
        </w:rPr>
      </w:pPr>
      <w:r w:rsidRPr="005E1DCD">
        <w:rPr>
          <w:color w:val="E36C0A" w:themeColor="accent6" w:themeShade="BF"/>
        </w:rPr>
        <w:t>This must be filled in only if the qualifier of the identification equals to ‘Free text’.</w:t>
      </w:r>
    </w:p>
    <w:p w14:paraId="068565B2" w14:textId="537ACAD2" w:rsidR="00AC3DE9" w:rsidRPr="00AC3DE9" w:rsidRDefault="00AC3DE9" w:rsidP="00AC3DE9">
      <w:pPr>
        <w:pStyle w:val="Text3"/>
        <w:numPr>
          <w:ilvl w:val="0"/>
          <w:numId w:val="61"/>
        </w:numPr>
        <w:rPr>
          <w:b/>
        </w:rPr>
      </w:pPr>
      <w:r w:rsidRPr="00AC3DE9">
        <w:rPr>
          <w:b/>
        </w:rPr>
        <w:t>Name (</w:t>
      </w:r>
      <w:r w:rsidRPr="00AC3DE9">
        <w:rPr>
          <w:b/>
          <w:color w:val="FF0000"/>
        </w:rPr>
        <w:t>M</w:t>
      </w:r>
      <w:r w:rsidRPr="00AC3DE9">
        <w:rPr>
          <w:b/>
        </w:rPr>
        <w:t>)</w:t>
      </w:r>
    </w:p>
    <w:p w14:paraId="2425A6C0" w14:textId="79CAA629" w:rsidR="00AC3DE9" w:rsidRPr="00AC3DE9" w:rsidRDefault="00AC3DE9" w:rsidP="00AC3DE9">
      <w:pPr>
        <w:pStyle w:val="Text3"/>
        <w:numPr>
          <w:ilvl w:val="0"/>
          <w:numId w:val="61"/>
        </w:numPr>
        <w:rPr>
          <w:b/>
        </w:rPr>
      </w:pPr>
      <w:r w:rsidRPr="00AC3DE9">
        <w:rPr>
          <w:b/>
        </w:rPr>
        <w:t>Street and Number (</w:t>
      </w:r>
      <w:r w:rsidRPr="00AC3DE9">
        <w:rPr>
          <w:b/>
          <w:color w:val="FF0000"/>
        </w:rPr>
        <w:t>M</w:t>
      </w:r>
      <w:r w:rsidRPr="00AC3DE9">
        <w:rPr>
          <w:b/>
        </w:rPr>
        <w:t>)</w:t>
      </w:r>
    </w:p>
    <w:p w14:paraId="28C3C789" w14:textId="6021ACC2" w:rsidR="00AC3DE9" w:rsidRPr="00AC3DE9" w:rsidRDefault="00AC3DE9" w:rsidP="00AC3DE9">
      <w:pPr>
        <w:pStyle w:val="Text3"/>
        <w:numPr>
          <w:ilvl w:val="0"/>
          <w:numId w:val="61"/>
        </w:numPr>
        <w:rPr>
          <w:b/>
        </w:rPr>
      </w:pPr>
      <w:r w:rsidRPr="00AC3DE9">
        <w:rPr>
          <w:b/>
        </w:rPr>
        <w:t>Postcode (</w:t>
      </w:r>
      <w:r w:rsidRPr="00AC3DE9">
        <w:rPr>
          <w:b/>
          <w:color w:val="FF0000"/>
        </w:rPr>
        <w:t>M</w:t>
      </w:r>
      <w:r w:rsidRPr="00AC3DE9">
        <w:rPr>
          <w:b/>
        </w:rPr>
        <w:t>)</w:t>
      </w:r>
    </w:p>
    <w:p w14:paraId="6E557977" w14:textId="06ED894A" w:rsidR="00AC3DE9" w:rsidRDefault="00AC3DE9" w:rsidP="00AC3DE9">
      <w:pPr>
        <w:pStyle w:val="Text3"/>
        <w:numPr>
          <w:ilvl w:val="0"/>
          <w:numId w:val="61"/>
        </w:numPr>
        <w:rPr>
          <w:b/>
        </w:rPr>
      </w:pPr>
      <w:r w:rsidRPr="00AC3DE9">
        <w:rPr>
          <w:b/>
        </w:rPr>
        <w:t>City (</w:t>
      </w:r>
      <w:r w:rsidRPr="00AC3DE9">
        <w:rPr>
          <w:b/>
          <w:color w:val="FF0000"/>
        </w:rPr>
        <w:t>M</w:t>
      </w:r>
      <w:r w:rsidRPr="00AC3DE9">
        <w:rPr>
          <w:b/>
        </w:rPr>
        <w:t>)</w:t>
      </w:r>
    </w:p>
    <w:p w14:paraId="1388BC05" w14:textId="07077C16" w:rsidR="00AC3DE9" w:rsidRDefault="00AC3DE9" w:rsidP="00D643BC">
      <w:pPr>
        <w:pStyle w:val="Heading3"/>
        <w:numPr>
          <w:ilvl w:val="2"/>
          <w:numId w:val="73"/>
        </w:numPr>
        <w:rPr>
          <w:noProof/>
        </w:rPr>
      </w:pPr>
      <w:bookmarkStart w:id="639" w:name="_Toc533074935"/>
      <w:r>
        <w:rPr>
          <w:noProof/>
        </w:rPr>
        <w:t>Place(s) of Processing or Use (</w:t>
      </w:r>
      <w:r w:rsidRPr="00AC3DE9">
        <w:rPr>
          <w:noProof/>
          <w:color w:val="FF0000"/>
        </w:rPr>
        <w:t>M</w:t>
      </w:r>
      <w:r w:rsidR="004B26C5" w:rsidRPr="00324BA5">
        <w:rPr>
          <w:noProof/>
        </w:rPr>
        <w:t>,</w:t>
      </w:r>
      <w:r w:rsidR="004B26C5">
        <w:rPr>
          <w:noProof/>
          <w:color w:val="FF0000"/>
        </w:rPr>
        <w:t xml:space="preserve"> </w:t>
      </w:r>
      <w:r w:rsidR="004B26C5" w:rsidRPr="00324BA5">
        <w:rPr>
          <w:noProof/>
          <w:color w:val="1F497D" w:themeColor="text2"/>
        </w:rPr>
        <w:t>R</w:t>
      </w:r>
      <w:r>
        <w:rPr>
          <w:noProof/>
        </w:rPr>
        <w:t>)</w:t>
      </w:r>
      <w:bookmarkEnd w:id="639"/>
    </w:p>
    <w:p w14:paraId="7FA1B732" w14:textId="77777777" w:rsidR="00AC3DE9" w:rsidRPr="00AC3DE9" w:rsidRDefault="00AC3DE9" w:rsidP="00AC3DE9">
      <w:pPr>
        <w:pStyle w:val="Text3"/>
        <w:numPr>
          <w:ilvl w:val="0"/>
          <w:numId w:val="59"/>
        </w:numPr>
        <w:rPr>
          <w:b/>
        </w:rPr>
      </w:pPr>
      <w:r w:rsidRPr="00AC3DE9">
        <w:rPr>
          <w:b/>
        </w:rPr>
        <w:t>Qualifier of the Identification (</w:t>
      </w:r>
      <w:r w:rsidRPr="00AC3DE9">
        <w:rPr>
          <w:b/>
          <w:color w:val="FF0000"/>
        </w:rPr>
        <w:t>M</w:t>
      </w:r>
      <w:r w:rsidRPr="00AC3DE9">
        <w:rPr>
          <w:b/>
        </w:rPr>
        <w:t>)</w:t>
      </w:r>
    </w:p>
    <w:p w14:paraId="79FDFFE2" w14:textId="77777777" w:rsidR="00AC3DE9" w:rsidRPr="00AC3DE9" w:rsidRDefault="00AC3DE9" w:rsidP="00AC3DE9">
      <w:pPr>
        <w:pStyle w:val="Text3"/>
        <w:numPr>
          <w:ilvl w:val="0"/>
          <w:numId w:val="59"/>
        </w:numPr>
        <w:rPr>
          <w:b/>
        </w:rPr>
      </w:pPr>
      <w:r w:rsidRPr="00AC3DE9">
        <w:rPr>
          <w:b/>
        </w:rPr>
        <w:t>Country (</w:t>
      </w:r>
      <w:r w:rsidRPr="00AC3DE9">
        <w:rPr>
          <w:b/>
          <w:color w:val="FF0000"/>
        </w:rPr>
        <w:t>M</w:t>
      </w:r>
      <w:r w:rsidRPr="00AC3DE9">
        <w:rPr>
          <w:b/>
        </w:rPr>
        <w:t>)</w:t>
      </w:r>
    </w:p>
    <w:p w14:paraId="204E71B9" w14:textId="77777777" w:rsidR="00AC3DE9" w:rsidRDefault="00AC3DE9" w:rsidP="00AC3DE9">
      <w:pPr>
        <w:pStyle w:val="Text3"/>
        <w:numPr>
          <w:ilvl w:val="0"/>
          <w:numId w:val="59"/>
        </w:numPr>
        <w:rPr>
          <w:b/>
        </w:rPr>
      </w:pPr>
      <w:r w:rsidRPr="00AC3DE9">
        <w:rPr>
          <w:b/>
        </w:rPr>
        <w:t>Type of Location Code (</w:t>
      </w:r>
      <w:r w:rsidRPr="00AC3DE9">
        <w:rPr>
          <w:b/>
          <w:color w:val="FF0000"/>
        </w:rPr>
        <w:t>M</w:t>
      </w:r>
      <w:r w:rsidRPr="00AC3DE9">
        <w:rPr>
          <w:b/>
        </w:rPr>
        <w:t>)</w:t>
      </w:r>
    </w:p>
    <w:p w14:paraId="7C6D79FB" w14:textId="77777777" w:rsidR="00AC3DE9" w:rsidRPr="00D643BC" w:rsidRDefault="00AC3DE9" w:rsidP="00AC3DE9">
      <w:pPr>
        <w:pStyle w:val="Text3"/>
        <w:numPr>
          <w:ilvl w:val="0"/>
          <w:numId w:val="59"/>
        </w:numPr>
      </w:pPr>
      <w:r>
        <w:rPr>
          <w:i/>
        </w:rPr>
        <w:t>Coded Location (</w:t>
      </w:r>
      <w:r w:rsidRPr="00AC3DE9">
        <w:rPr>
          <w:i/>
          <w:color w:val="E36C0A" w:themeColor="accent6" w:themeShade="BF"/>
        </w:rPr>
        <w:t>D</w:t>
      </w:r>
      <w:r>
        <w:rPr>
          <w:i/>
        </w:rPr>
        <w:t>)</w:t>
      </w:r>
    </w:p>
    <w:p w14:paraId="3A3C8CB0" w14:textId="77777777" w:rsidR="00CE7710" w:rsidRPr="005E1DCD" w:rsidRDefault="00CE7710" w:rsidP="00CE7710">
      <w:pPr>
        <w:pStyle w:val="Text3"/>
        <w:ind w:left="1364"/>
        <w:rPr>
          <w:color w:val="E36C0A" w:themeColor="accent6" w:themeShade="BF"/>
        </w:rPr>
      </w:pPr>
      <w:r w:rsidRPr="005E1DCD">
        <w:rPr>
          <w:color w:val="E36C0A" w:themeColor="accent6" w:themeShade="BF"/>
        </w:rPr>
        <w:t>This must be filled in only if the qualifier of the identification equals to one of the following: ’Postal code’, ‘UNLOCODE’, ‘Customs office identifier’, ‘GPS coordinates’, ‘EORI number’ or ‘Authorisation number’.</w:t>
      </w:r>
    </w:p>
    <w:p w14:paraId="57D55492" w14:textId="77777777" w:rsidR="00AC3DE9" w:rsidRDefault="00AC3DE9" w:rsidP="00AC3DE9">
      <w:pPr>
        <w:pStyle w:val="Text3"/>
        <w:numPr>
          <w:ilvl w:val="0"/>
          <w:numId w:val="60"/>
        </w:numPr>
        <w:rPr>
          <w:b/>
        </w:rPr>
      </w:pPr>
      <w:r w:rsidRPr="00AC3DE9">
        <w:rPr>
          <w:b/>
        </w:rPr>
        <w:t>Identification of Location</w:t>
      </w:r>
      <w:r>
        <w:rPr>
          <w:b/>
        </w:rPr>
        <w:t xml:space="preserve"> (</w:t>
      </w:r>
      <w:r w:rsidRPr="00AC3DE9">
        <w:rPr>
          <w:b/>
          <w:color w:val="FF0000"/>
        </w:rPr>
        <w:t>M</w:t>
      </w:r>
      <w:r>
        <w:rPr>
          <w:b/>
        </w:rPr>
        <w:t>)</w:t>
      </w:r>
    </w:p>
    <w:p w14:paraId="2E1A40D4" w14:textId="77777777" w:rsidR="00AC3DE9" w:rsidRDefault="00AC3DE9" w:rsidP="00AC3DE9">
      <w:pPr>
        <w:pStyle w:val="Text3"/>
        <w:numPr>
          <w:ilvl w:val="0"/>
          <w:numId w:val="60"/>
        </w:numPr>
        <w:rPr>
          <w:b/>
        </w:rPr>
      </w:pPr>
      <w:r>
        <w:rPr>
          <w:b/>
        </w:rPr>
        <w:t>Additional Identifier (</w:t>
      </w:r>
      <w:r w:rsidRPr="00AC3DE9">
        <w:rPr>
          <w:b/>
          <w:color w:val="FF0000"/>
        </w:rPr>
        <w:t>M</w:t>
      </w:r>
      <w:r>
        <w:rPr>
          <w:b/>
        </w:rPr>
        <w:t>)</w:t>
      </w:r>
    </w:p>
    <w:p w14:paraId="6AE1C9B0" w14:textId="44C7A251" w:rsidR="00AC3DE9" w:rsidRPr="00D643BC" w:rsidRDefault="00AC3DE9" w:rsidP="00B83B29">
      <w:pPr>
        <w:pStyle w:val="Text3"/>
        <w:numPr>
          <w:ilvl w:val="0"/>
          <w:numId w:val="59"/>
        </w:numPr>
      </w:pPr>
      <w:r>
        <w:rPr>
          <w:i/>
        </w:rPr>
        <w:t>Free Text Description (</w:t>
      </w:r>
      <w:r w:rsidRPr="00AC3DE9">
        <w:rPr>
          <w:i/>
          <w:color w:val="E36C0A" w:themeColor="accent6" w:themeShade="BF"/>
        </w:rPr>
        <w:t>D</w:t>
      </w:r>
      <w:r>
        <w:rPr>
          <w:i/>
        </w:rPr>
        <w:t>)</w:t>
      </w:r>
    </w:p>
    <w:p w14:paraId="6EFBDC37" w14:textId="77777777" w:rsidR="00CE7710" w:rsidRPr="005E1DCD" w:rsidRDefault="00CE7710" w:rsidP="00CE7710">
      <w:pPr>
        <w:pStyle w:val="Text3"/>
        <w:ind w:left="1364"/>
        <w:rPr>
          <w:color w:val="E36C0A" w:themeColor="accent6" w:themeShade="BF"/>
        </w:rPr>
      </w:pPr>
      <w:r w:rsidRPr="005E1DCD">
        <w:rPr>
          <w:color w:val="E36C0A" w:themeColor="accent6" w:themeShade="BF"/>
        </w:rPr>
        <w:t>This must be filled in only if the qualifier of the identification equals to ‘Free text’.</w:t>
      </w:r>
    </w:p>
    <w:p w14:paraId="64040B22" w14:textId="77777777" w:rsidR="00AC3DE9" w:rsidRPr="00AC3DE9" w:rsidRDefault="00AC3DE9" w:rsidP="00AC3DE9">
      <w:pPr>
        <w:pStyle w:val="Text3"/>
        <w:numPr>
          <w:ilvl w:val="0"/>
          <w:numId w:val="61"/>
        </w:numPr>
        <w:rPr>
          <w:b/>
        </w:rPr>
      </w:pPr>
      <w:r w:rsidRPr="00AC3DE9">
        <w:rPr>
          <w:b/>
        </w:rPr>
        <w:t>Name (</w:t>
      </w:r>
      <w:r w:rsidRPr="00AC3DE9">
        <w:rPr>
          <w:b/>
          <w:color w:val="FF0000"/>
        </w:rPr>
        <w:t>M</w:t>
      </w:r>
      <w:r w:rsidRPr="00AC3DE9">
        <w:rPr>
          <w:b/>
        </w:rPr>
        <w:t>)</w:t>
      </w:r>
    </w:p>
    <w:p w14:paraId="0A2BF2B1" w14:textId="77777777" w:rsidR="00AC3DE9" w:rsidRPr="00AC3DE9" w:rsidRDefault="00AC3DE9" w:rsidP="00AC3DE9">
      <w:pPr>
        <w:pStyle w:val="Text3"/>
        <w:numPr>
          <w:ilvl w:val="0"/>
          <w:numId w:val="61"/>
        </w:numPr>
        <w:rPr>
          <w:b/>
        </w:rPr>
      </w:pPr>
      <w:r w:rsidRPr="00AC3DE9">
        <w:rPr>
          <w:b/>
        </w:rPr>
        <w:t>Street and Number (</w:t>
      </w:r>
      <w:r w:rsidRPr="00AC3DE9">
        <w:rPr>
          <w:b/>
          <w:color w:val="FF0000"/>
        </w:rPr>
        <w:t>M</w:t>
      </w:r>
      <w:r w:rsidRPr="00AC3DE9">
        <w:rPr>
          <w:b/>
        </w:rPr>
        <w:t>)</w:t>
      </w:r>
    </w:p>
    <w:p w14:paraId="530A33E3" w14:textId="77777777" w:rsidR="00AC3DE9" w:rsidRPr="00AC3DE9" w:rsidRDefault="00AC3DE9" w:rsidP="00AC3DE9">
      <w:pPr>
        <w:pStyle w:val="Text3"/>
        <w:numPr>
          <w:ilvl w:val="0"/>
          <w:numId w:val="61"/>
        </w:numPr>
        <w:rPr>
          <w:b/>
        </w:rPr>
      </w:pPr>
      <w:r w:rsidRPr="00AC3DE9">
        <w:rPr>
          <w:b/>
        </w:rPr>
        <w:t>Postcode (</w:t>
      </w:r>
      <w:r w:rsidRPr="00AC3DE9">
        <w:rPr>
          <w:b/>
          <w:color w:val="FF0000"/>
        </w:rPr>
        <w:t>M</w:t>
      </w:r>
      <w:r w:rsidRPr="00AC3DE9">
        <w:rPr>
          <w:b/>
        </w:rPr>
        <w:t>)</w:t>
      </w:r>
    </w:p>
    <w:p w14:paraId="7E335D21" w14:textId="04A9F364" w:rsidR="00AC3DE9" w:rsidRPr="002C745E" w:rsidRDefault="00AC3DE9" w:rsidP="00AC3DE9">
      <w:pPr>
        <w:pStyle w:val="Text3"/>
        <w:numPr>
          <w:ilvl w:val="0"/>
          <w:numId w:val="61"/>
        </w:numPr>
        <w:rPr>
          <w:b/>
        </w:rPr>
      </w:pPr>
      <w:r w:rsidRPr="00AC3DE9">
        <w:rPr>
          <w:b/>
        </w:rPr>
        <w:t>City (</w:t>
      </w:r>
      <w:r w:rsidRPr="00AC3DE9">
        <w:rPr>
          <w:b/>
          <w:color w:val="FF0000"/>
        </w:rPr>
        <w:t>M</w:t>
      </w:r>
      <w:r w:rsidRPr="00AC3DE9">
        <w:rPr>
          <w:b/>
        </w:rPr>
        <w:t>)</w:t>
      </w:r>
    </w:p>
    <w:p w14:paraId="614100FB" w14:textId="0EE27819" w:rsidR="00AC3DE9" w:rsidRPr="00C173D5" w:rsidRDefault="00AC3DE9" w:rsidP="00D643BC">
      <w:pPr>
        <w:pStyle w:val="Heading1"/>
      </w:pPr>
      <w:bookmarkStart w:id="640" w:name="_Ref495063191"/>
      <w:bookmarkStart w:id="641" w:name="_Toc496283951"/>
      <w:bookmarkStart w:id="642" w:name="_Ref496865388"/>
      <w:bookmarkStart w:id="643" w:name="_Toc497128418"/>
      <w:bookmarkStart w:id="644" w:name="_Toc497144021"/>
      <w:bookmarkStart w:id="645" w:name="_Toc533074936"/>
      <w:r w:rsidRPr="00C173D5">
        <w:t>Additional Information</w:t>
      </w:r>
      <w:bookmarkEnd w:id="640"/>
      <w:bookmarkEnd w:id="641"/>
      <w:bookmarkEnd w:id="642"/>
      <w:bookmarkEnd w:id="643"/>
      <w:bookmarkEnd w:id="644"/>
      <w:bookmarkEnd w:id="645"/>
    </w:p>
    <w:p w14:paraId="15CF8689" w14:textId="77777777" w:rsidR="00AC3DE9" w:rsidRPr="00C173D5" w:rsidRDefault="00AC3DE9" w:rsidP="00D643BC">
      <w:pPr>
        <w:pStyle w:val="Heading2"/>
        <w:numPr>
          <w:ilvl w:val="1"/>
          <w:numId w:val="24"/>
        </w:numPr>
      </w:pPr>
      <w:bookmarkStart w:id="646" w:name="_Toc496283952"/>
      <w:bookmarkStart w:id="647" w:name="_Toc497128419"/>
      <w:bookmarkStart w:id="648" w:name="_Toc497144022"/>
      <w:bookmarkStart w:id="649" w:name="_Toc533074937"/>
      <w:r w:rsidRPr="00C173D5">
        <w:t>Application decision code types</w:t>
      </w:r>
      <w:bookmarkEnd w:id="646"/>
      <w:bookmarkEnd w:id="647"/>
      <w:bookmarkEnd w:id="648"/>
      <w:bookmarkEnd w:id="649"/>
    </w:p>
    <w:p w14:paraId="5568F815" w14:textId="6B87BA92" w:rsidR="00AC3DE9" w:rsidRPr="00C173D5" w:rsidRDefault="00AC3DE9" w:rsidP="00AC3DE9">
      <w:pPr>
        <w:pStyle w:val="Text2"/>
      </w:pPr>
      <w:r w:rsidRPr="00C173D5">
        <w:t>Hereunder are listed the application/decision code types that are related to each application/authorisation.</w:t>
      </w:r>
    </w:p>
    <w:p w14:paraId="37020DF4" w14:textId="77777777" w:rsidR="00AC3DE9" w:rsidRPr="00C173D5" w:rsidRDefault="00AC3DE9" w:rsidP="00AC3DE9">
      <w:pPr>
        <w:pStyle w:val="Text2"/>
        <w:numPr>
          <w:ilvl w:val="0"/>
          <w:numId w:val="62"/>
        </w:numPr>
      </w:pPr>
      <w:r w:rsidRPr="00C173D5">
        <w:rPr>
          <w:b/>
        </w:rPr>
        <w:t>DPO</w:t>
      </w:r>
      <w:r w:rsidRPr="00C173D5">
        <w:t>: Deferment of Payment Application;</w:t>
      </w:r>
    </w:p>
    <w:p w14:paraId="64DE18B0" w14:textId="77777777" w:rsidR="00AC3DE9" w:rsidRPr="00C173D5" w:rsidRDefault="00AC3DE9" w:rsidP="00AC3DE9">
      <w:pPr>
        <w:pStyle w:val="Text2"/>
        <w:numPr>
          <w:ilvl w:val="0"/>
          <w:numId w:val="62"/>
        </w:numPr>
      </w:pPr>
      <w:r w:rsidRPr="00C173D5">
        <w:rPr>
          <w:b/>
        </w:rPr>
        <w:t>CGU</w:t>
      </w:r>
      <w:r w:rsidRPr="00C173D5">
        <w:t>: Comprehensive Guarantee Application;</w:t>
      </w:r>
    </w:p>
    <w:p w14:paraId="376609FB" w14:textId="77777777" w:rsidR="00AC3DE9" w:rsidRPr="00C173D5" w:rsidRDefault="00AC3DE9" w:rsidP="00AC3DE9">
      <w:pPr>
        <w:pStyle w:val="Text2"/>
        <w:numPr>
          <w:ilvl w:val="0"/>
          <w:numId w:val="62"/>
        </w:numPr>
      </w:pPr>
      <w:r w:rsidRPr="00C173D5">
        <w:rPr>
          <w:b/>
        </w:rPr>
        <w:t>CVA</w:t>
      </w:r>
      <w:r w:rsidRPr="00C173D5">
        <w:t>: Simplification for Customs Valuation Application;</w:t>
      </w:r>
    </w:p>
    <w:p w14:paraId="6099A731" w14:textId="77777777" w:rsidR="00AC3DE9" w:rsidRPr="00C173D5" w:rsidRDefault="00AC3DE9" w:rsidP="00AC3DE9">
      <w:pPr>
        <w:pStyle w:val="Text2"/>
        <w:numPr>
          <w:ilvl w:val="0"/>
          <w:numId w:val="62"/>
        </w:numPr>
      </w:pPr>
      <w:r w:rsidRPr="00C173D5">
        <w:rPr>
          <w:b/>
        </w:rPr>
        <w:t>IPO</w:t>
      </w:r>
      <w:r w:rsidRPr="00C173D5">
        <w:t>: Inward Processing Application;</w:t>
      </w:r>
    </w:p>
    <w:p w14:paraId="01AFE7CF" w14:textId="77777777" w:rsidR="00AC3DE9" w:rsidRPr="00C173D5" w:rsidRDefault="00AC3DE9" w:rsidP="00AC3DE9">
      <w:pPr>
        <w:pStyle w:val="Text2"/>
        <w:numPr>
          <w:ilvl w:val="0"/>
          <w:numId w:val="62"/>
        </w:numPr>
      </w:pPr>
      <w:r w:rsidRPr="00C173D5">
        <w:rPr>
          <w:b/>
        </w:rPr>
        <w:t>OPO</w:t>
      </w:r>
      <w:r w:rsidRPr="00C173D5">
        <w:t>: Outward Processing Application;</w:t>
      </w:r>
    </w:p>
    <w:p w14:paraId="545C9DFB" w14:textId="77777777" w:rsidR="00AC3DE9" w:rsidRPr="00C173D5" w:rsidRDefault="00AC3DE9" w:rsidP="00AC3DE9">
      <w:pPr>
        <w:pStyle w:val="Text2"/>
        <w:numPr>
          <w:ilvl w:val="0"/>
          <w:numId w:val="62"/>
        </w:numPr>
      </w:pPr>
      <w:r w:rsidRPr="00C173D5">
        <w:rPr>
          <w:b/>
        </w:rPr>
        <w:t>CW1</w:t>
      </w:r>
      <w:r w:rsidRPr="00C173D5">
        <w:t>: Customs Warehousing Application in a public customs warehouse type I;</w:t>
      </w:r>
    </w:p>
    <w:p w14:paraId="00257F5B" w14:textId="77777777" w:rsidR="00AC3DE9" w:rsidRPr="00C173D5" w:rsidRDefault="00AC3DE9" w:rsidP="00AC3DE9">
      <w:pPr>
        <w:pStyle w:val="Text2"/>
        <w:numPr>
          <w:ilvl w:val="0"/>
          <w:numId w:val="62"/>
        </w:numPr>
      </w:pPr>
      <w:r w:rsidRPr="00C173D5">
        <w:rPr>
          <w:b/>
        </w:rPr>
        <w:t>CW2</w:t>
      </w:r>
      <w:r w:rsidRPr="00C173D5">
        <w:t>: Customs Warehousing Application in a public customs warehouse type II;</w:t>
      </w:r>
    </w:p>
    <w:p w14:paraId="39937005" w14:textId="77777777" w:rsidR="00AC3DE9" w:rsidRPr="00C173D5" w:rsidRDefault="00AC3DE9" w:rsidP="00AC3DE9">
      <w:pPr>
        <w:pStyle w:val="Text2"/>
        <w:numPr>
          <w:ilvl w:val="0"/>
          <w:numId w:val="62"/>
        </w:numPr>
      </w:pPr>
      <w:r w:rsidRPr="00C173D5">
        <w:rPr>
          <w:b/>
        </w:rPr>
        <w:t>CWP</w:t>
      </w:r>
      <w:r w:rsidRPr="00C173D5">
        <w:t>: Customs Warehousing Application in a private customs warehouse;</w:t>
      </w:r>
    </w:p>
    <w:p w14:paraId="683D3EDD" w14:textId="77777777" w:rsidR="00AC3DE9" w:rsidRPr="00C173D5" w:rsidRDefault="00AC3DE9" w:rsidP="00AC3DE9">
      <w:pPr>
        <w:pStyle w:val="Text2"/>
        <w:numPr>
          <w:ilvl w:val="0"/>
          <w:numId w:val="62"/>
        </w:numPr>
      </w:pPr>
      <w:r w:rsidRPr="00C173D5">
        <w:rPr>
          <w:b/>
        </w:rPr>
        <w:t>EUS</w:t>
      </w:r>
      <w:r w:rsidRPr="00C173D5">
        <w:t>: End Use Application;</w:t>
      </w:r>
    </w:p>
    <w:p w14:paraId="10A1A4B7" w14:textId="77777777" w:rsidR="00AC3DE9" w:rsidRPr="00C173D5" w:rsidRDefault="00AC3DE9" w:rsidP="00AC3DE9">
      <w:pPr>
        <w:pStyle w:val="Text2"/>
        <w:numPr>
          <w:ilvl w:val="0"/>
          <w:numId w:val="62"/>
        </w:numPr>
      </w:pPr>
      <w:r w:rsidRPr="00C173D5">
        <w:rPr>
          <w:b/>
        </w:rPr>
        <w:t>TEA</w:t>
      </w:r>
      <w:r w:rsidRPr="00C173D5">
        <w:t>: Temporary Admission Application;</w:t>
      </w:r>
    </w:p>
    <w:p w14:paraId="2438C0B2" w14:textId="77777777" w:rsidR="00AC3DE9" w:rsidRPr="00C173D5" w:rsidRDefault="00AC3DE9" w:rsidP="00AC3DE9">
      <w:pPr>
        <w:pStyle w:val="Text2"/>
        <w:numPr>
          <w:ilvl w:val="0"/>
          <w:numId w:val="62"/>
        </w:numPr>
      </w:pPr>
      <w:r w:rsidRPr="00C173D5">
        <w:rPr>
          <w:b/>
        </w:rPr>
        <w:t>TST</w:t>
      </w:r>
      <w:r w:rsidRPr="00C173D5">
        <w:t>: Temporary Storage Application</w:t>
      </w:r>
    </w:p>
    <w:p w14:paraId="304539B1" w14:textId="52289BF6" w:rsidR="00AC3DE9" w:rsidRPr="00C173D5" w:rsidRDefault="00AC3DE9" w:rsidP="001A4EAE">
      <w:pPr>
        <w:pStyle w:val="Text2"/>
        <w:numPr>
          <w:ilvl w:val="0"/>
          <w:numId w:val="62"/>
        </w:numPr>
      </w:pPr>
      <w:r w:rsidRPr="00C173D5">
        <w:rPr>
          <w:b/>
        </w:rPr>
        <w:t>ACR</w:t>
      </w:r>
      <w:r w:rsidRPr="00C173D5">
        <w:t xml:space="preserve">: Authorised Consignor for </w:t>
      </w:r>
      <w:r w:rsidR="001A4EAE" w:rsidRPr="001A4EAE">
        <w:t>Community</w:t>
      </w:r>
      <w:r w:rsidRPr="00C173D5">
        <w:t xml:space="preserve"> Transit Application;</w:t>
      </w:r>
    </w:p>
    <w:p w14:paraId="6AC30AA6" w14:textId="7AF40F0B" w:rsidR="00AC3DE9" w:rsidRPr="00C173D5" w:rsidRDefault="00AC3DE9" w:rsidP="001A4EAE">
      <w:pPr>
        <w:pStyle w:val="Text2"/>
        <w:numPr>
          <w:ilvl w:val="0"/>
          <w:numId w:val="62"/>
        </w:numPr>
      </w:pPr>
      <w:r w:rsidRPr="00C173D5">
        <w:rPr>
          <w:b/>
        </w:rPr>
        <w:t xml:space="preserve">ACE: </w:t>
      </w:r>
      <w:r w:rsidRPr="00C173D5">
        <w:t xml:space="preserve"> Authorised Consignee for </w:t>
      </w:r>
      <w:r w:rsidR="001A4EAE" w:rsidRPr="001A4EAE">
        <w:t>Community</w:t>
      </w:r>
      <w:r w:rsidRPr="00C173D5">
        <w:t xml:space="preserve"> Transit Application;</w:t>
      </w:r>
    </w:p>
    <w:p w14:paraId="577C69DB" w14:textId="77777777" w:rsidR="00AC3DE9" w:rsidRPr="00C173D5" w:rsidRDefault="00AC3DE9" w:rsidP="00AC3DE9">
      <w:pPr>
        <w:pStyle w:val="Text2"/>
        <w:numPr>
          <w:ilvl w:val="0"/>
          <w:numId w:val="62"/>
        </w:numPr>
      </w:pPr>
      <w:r w:rsidRPr="00C173D5">
        <w:rPr>
          <w:b/>
        </w:rPr>
        <w:t>ACT</w:t>
      </w:r>
      <w:r w:rsidRPr="00C173D5">
        <w:t>: Authorised Consignee TIR Application;</w:t>
      </w:r>
    </w:p>
    <w:p w14:paraId="5AF5D172" w14:textId="77777777" w:rsidR="00AC3DE9" w:rsidRPr="00C173D5" w:rsidRDefault="00AC3DE9" w:rsidP="00AC3DE9">
      <w:pPr>
        <w:pStyle w:val="Text2"/>
        <w:numPr>
          <w:ilvl w:val="0"/>
          <w:numId w:val="62"/>
        </w:numPr>
      </w:pPr>
      <w:r w:rsidRPr="00C173D5">
        <w:rPr>
          <w:b/>
        </w:rPr>
        <w:t>SSE</w:t>
      </w:r>
      <w:r w:rsidRPr="00C173D5">
        <w:t>: Use of Seals of Special Type Application;</w:t>
      </w:r>
    </w:p>
    <w:p w14:paraId="2370E8EB" w14:textId="748B2FBC" w:rsidR="00AC3DE9" w:rsidRPr="00C173D5" w:rsidRDefault="00AC3DE9" w:rsidP="00AC3DE9">
      <w:pPr>
        <w:pStyle w:val="Text2"/>
        <w:numPr>
          <w:ilvl w:val="0"/>
          <w:numId w:val="62"/>
        </w:numPr>
      </w:pPr>
      <w:r w:rsidRPr="00C173D5">
        <w:rPr>
          <w:b/>
        </w:rPr>
        <w:t>TRD</w:t>
      </w:r>
      <w:r w:rsidRPr="00C173D5">
        <w:t>: Transit Declaration with a Reduced Data Set Application;</w:t>
      </w:r>
    </w:p>
    <w:p w14:paraId="3DA4456E" w14:textId="77777777" w:rsidR="00AC3DE9" w:rsidRPr="00C173D5" w:rsidRDefault="00AC3DE9" w:rsidP="00AC3DE9">
      <w:pPr>
        <w:pStyle w:val="Text2"/>
        <w:numPr>
          <w:ilvl w:val="0"/>
          <w:numId w:val="62"/>
        </w:numPr>
      </w:pPr>
      <w:r w:rsidRPr="00C173D5">
        <w:rPr>
          <w:b/>
        </w:rPr>
        <w:t>ACP:</w:t>
      </w:r>
      <w:r w:rsidRPr="00C173D5">
        <w:t xml:space="preserve"> Authorised Issuer Application;</w:t>
      </w:r>
    </w:p>
    <w:p w14:paraId="6208606E" w14:textId="77777777" w:rsidR="00AC3DE9" w:rsidRPr="00C173D5" w:rsidRDefault="00AC3DE9" w:rsidP="00AC3DE9">
      <w:pPr>
        <w:pStyle w:val="Text2"/>
        <w:numPr>
          <w:ilvl w:val="0"/>
          <w:numId w:val="62"/>
        </w:numPr>
      </w:pPr>
      <w:r w:rsidRPr="00C173D5">
        <w:rPr>
          <w:b/>
        </w:rPr>
        <w:t>ETD</w:t>
      </w:r>
      <w:r w:rsidRPr="00C173D5">
        <w:t>: Electronic Transport Document Application;</w:t>
      </w:r>
    </w:p>
    <w:p w14:paraId="76684322" w14:textId="77777777" w:rsidR="00AC3DE9" w:rsidRPr="00C173D5" w:rsidRDefault="00AC3DE9" w:rsidP="00AC3DE9">
      <w:pPr>
        <w:pStyle w:val="Text2"/>
        <w:numPr>
          <w:ilvl w:val="0"/>
          <w:numId w:val="62"/>
        </w:numPr>
      </w:pPr>
      <w:r w:rsidRPr="00C173D5">
        <w:rPr>
          <w:b/>
        </w:rPr>
        <w:t>SDE</w:t>
      </w:r>
      <w:r w:rsidRPr="00C173D5">
        <w:t>: Simplified Declaration Application;</w:t>
      </w:r>
    </w:p>
    <w:p w14:paraId="18E47421" w14:textId="77777777" w:rsidR="00AC3DE9" w:rsidRPr="00C173D5" w:rsidRDefault="00AC3DE9" w:rsidP="00AC3DE9">
      <w:pPr>
        <w:pStyle w:val="Text2"/>
        <w:numPr>
          <w:ilvl w:val="0"/>
          <w:numId w:val="62"/>
        </w:numPr>
      </w:pPr>
      <w:r w:rsidRPr="00C173D5">
        <w:rPr>
          <w:b/>
        </w:rPr>
        <w:t>AWB</w:t>
      </w:r>
      <w:r w:rsidRPr="00C173D5">
        <w:t>: Authorised Weigher of Bananas Application;</w:t>
      </w:r>
    </w:p>
    <w:p w14:paraId="0F47C45F" w14:textId="77777777" w:rsidR="00AC3DE9" w:rsidRPr="00C173D5" w:rsidRDefault="00AC3DE9" w:rsidP="00AC3DE9">
      <w:pPr>
        <w:pStyle w:val="Text2"/>
        <w:numPr>
          <w:ilvl w:val="0"/>
          <w:numId w:val="62"/>
        </w:numPr>
      </w:pPr>
      <w:r w:rsidRPr="00C173D5">
        <w:rPr>
          <w:b/>
        </w:rPr>
        <w:t>CCL</w:t>
      </w:r>
      <w:r w:rsidRPr="00C173D5">
        <w:t>: Centralised Clearance Application;</w:t>
      </w:r>
    </w:p>
    <w:p w14:paraId="4F4534B2" w14:textId="77777777" w:rsidR="00AC3DE9" w:rsidRPr="00C173D5" w:rsidRDefault="00AC3DE9" w:rsidP="00AC3DE9">
      <w:pPr>
        <w:pStyle w:val="Text2"/>
        <w:numPr>
          <w:ilvl w:val="0"/>
          <w:numId w:val="62"/>
        </w:numPr>
      </w:pPr>
      <w:r w:rsidRPr="00C173D5">
        <w:rPr>
          <w:b/>
        </w:rPr>
        <w:t>EIR</w:t>
      </w:r>
      <w:r w:rsidRPr="00C173D5">
        <w:t>: Entry in the Declarants Records Application;</w:t>
      </w:r>
    </w:p>
    <w:p w14:paraId="2D0375BE" w14:textId="77777777" w:rsidR="00AC3DE9" w:rsidRPr="00C173D5" w:rsidRDefault="00AC3DE9" w:rsidP="00AC3DE9">
      <w:pPr>
        <w:pStyle w:val="Text2"/>
        <w:numPr>
          <w:ilvl w:val="0"/>
          <w:numId w:val="62"/>
        </w:numPr>
      </w:pPr>
      <w:r w:rsidRPr="00C173D5">
        <w:rPr>
          <w:b/>
        </w:rPr>
        <w:t xml:space="preserve">SAS: </w:t>
      </w:r>
      <w:r w:rsidRPr="00C173D5">
        <w:t>Self-Assessment Application;</w:t>
      </w:r>
    </w:p>
    <w:p w14:paraId="78C8D522" w14:textId="77777777" w:rsidR="00AC3DE9" w:rsidRPr="00C173D5" w:rsidRDefault="00AC3DE9" w:rsidP="00AC3DE9">
      <w:pPr>
        <w:pStyle w:val="Text2"/>
        <w:numPr>
          <w:ilvl w:val="0"/>
          <w:numId w:val="62"/>
        </w:numPr>
      </w:pPr>
      <w:r w:rsidRPr="00C173D5">
        <w:rPr>
          <w:b/>
        </w:rPr>
        <w:t>RSS</w:t>
      </w:r>
      <w:r w:rsidRPr="00C173D5">
        <w:t>: Regular Shipping Service Application.</w:t>
      </w:r>
    </w:p>
    <w:p w14:paraId="4BA574C2" w14:textId="77777777" w:rsidR="00AC3DE9" w:rsidRPr="00C173D5" w:rsidRDefault="00AC3DE9" w:rsidP="00D643BC">
      <w:pPr>
        <w:pStyle w:val="Heading2"/>
        <w:numPr>
          <w:ilvl w:val="1"/>
          <w:numId w:val="24"/>
        </w:numPr>
      </w:pPr>
      <w:bookmarkStart w:id="650" w:name="_Toc497128140"/>
      <w:bookmarkStart w:id="651" w:name="_Toc497128250"/>
      <w:bookmarkStart w:id="652" w:name="_Toc497128420"/>
      <w:bookmarkStart w:id="653" w:name="_Toc497128141"/>
      <w:bookmarkStart w:id="654" w:name="_Toc497128251"/>
      <w:bookmarkStart w:id="655" w:name="_Toc497128421"/>
      <w:bookmarkStart w:id="656" w:name="_Toc497128142"/>
      <w:bookmarkStart w:id="657" w:name="_Toc497128252"/>
      <w:bookmarkStart w:id="658" w:name="_Toc497128422"/>
      <w:bookmarkStart w:id="659" w:name="_Toc497128143"/>
      <w:bookmarkStart w:id="660" w:name="_Toc497128253"/>
      <w:bookmarkStart w:id="661" w:name="_Toc497128423"/>
      <w:bookmarkStart w:id="662" w:name="_Toc496283954"/>
      <w:bookmarkStart w:id="663" w:name="_Toc497128424"/>
      <w:bookmarkStart w:id="664" w:name="_Toc497144023"/>
      <w:bookmarkStart w:id="665" w:name="_Toc533074938"/>
      <w:bookmarkEnd w:id="650"/>
      <w:bookmarkEnd w:id="651"/>
      <w:bookmarkEnd w:id="652"/>
      <w:bookmarkEnd w:id="653"/>
      <w:bookmarkEnd w:id="654"/>
      <w:bookmarkEnd w:id="655"/>
      <w:bookmarkEnd w:id="656"/>
      <w:bookmarkEnd w:id="657"/>
      <w:bookmarkEnd w:id="658"/>
      <w:bookmarkEnd w:id="659"/>
      <w:bookmarkEnd w:id="660"/>
      <w:bookmarkEnd w:id="661"/>
      <w:r w:rsidRPr="00C173D5">
        <w:t>Error Interpretation</w:t>
      </w:r>
      <w:bookmarkEnd w:id="662"/>
      <w:bookmarkEnd w:id="663"/>
      <w:bookmarkEnd w:id="664"/>
      <w:bookmarkEnd w:id="665"/>
    </w:p>
    <w:p w14:paraId="257D169D" w14:textId="77777777" w:rsidR="00AC3DE9" w:rsidRPr="00C173D5" w:rsidRDefault="00AC3DE9" w:rsidP="00AC3DE9">
      <w:pPr>
        <w:pStyle w:val="Text2"/>
      </w:pPr>
      <w:r>
        <w:t>The</w:t>
      </w:r>
      <w:r w:rsidRPr="00C173D5">
        <w:t xml:space="preserve"> validation of the applications in the Trader Portal is performed in two steps:</w:t>
      </w:r>
    </w:p>
    <w:p w14:paraId="4AD93A3C" w14:textId="77777777" w:rsidR="00AC3DE9" w:rsidRPr="00230377" w:rsidRDefault="00AC3DE9" w:rsidP="00AC3DE9">
      <w:pPr>
        <w:pStyle w:val="Text2"/>
        <w:numPr>
          <w:ilvl w:val="0"/>
          <w:numId w:val="63"/>
        </w:numPr>
        <w:rPr>
          <w:rFonts w:eastAsia="SimSun"/>
          <w:lang w:eastAsia="zh-CN"/>
        </w:rPr>
      </w:pPr>
      <w:r w:rsidRPr="00C173D5">
        <w:t>Synchronous validation: erroneous fields are displayed (together with an error code) directly upon submission;</w:t>
      </w:r>
      <w:r>
        <w:t xml:space="preserve"> </w:t>
      </w:r>
    </w:p>
    <w:p w14:paraId="0A9BE84A" w14:textId="77777777" w:rsidR="00AC3DE9" w:rsidRPr="003F7B9F" w:rsidRDefault="00AC3DE9" w:rsidP="00AC3DE9">
      <w:pPr>
        <w:pStyle w:val="Text2"/>
        <w:numPr>
          <w:ilvl w:val="0"/>
          <w:numId w:val="63"/>
        </w:numPr>
        <w:rPr>
          <w:rFonts w:eastAsia="SimSun"/>
          <w:lang w:eastAsia="zh-CN"/>
        </w:rPr>
      </w:pPr>
      <w:r w:rsidRPr="00C173D5">
        <w:t>Asynchronous validation</w:t>
      </w:r>
      <w:r>
        <w:t>: d</w:t>
      </w:r>
      <w:r w:rsidRPr="00685AD1">
        <w:t>epend</w:t>
      </w:r>
      <w:r>
        <w:t>ing on the country in which the trader applies</w:t>
      </w:r>
      <w:r w:rsidRPr="00685AD1">
        <w:t xml:space="preserve"> for a d</w:t>
      </w:r>
      <w:r>
        <w:t>ecision, the application is</w:t>
      </w:r>
      <w:r w:rsidRPr="00685AD1">
        <w:t xml:space="preserve"> processed with the EU (central) CDMS o</w:t>
      </w:r>
      <w:r>
        <w:t>r within the national CDMS. However</w:t>
      </w:r>
      <w:r w:rsidRPr="00685AD1">
        <w:t xml:space="preserve">, </w:t>
      </w:r>
      <w:r>
        <w:t>no matter</w:t>
      </w:r>
      <w:r w:rsidRPr="00685AD1">
        <w:t xml:space="preserve"> the country</w:t>
      </w:r>
      <w:r>
        <w:t>, the</w:t>
      </w:r>
      <w:r w:rsidRPr="00685AD1">
        <w:t xml:space="preserve"> f</w:t>
      </w:r>
      <w:r>
        <w:t>irst step of the validation is</w:t>
      </w:r>
      <w:r w:rsidRPr="00685AD1">
        <w:t xml:space="preserve"> performed by the EU s</w:t>
      </w:r>
      <w:r>
        <w:t>ervices and then comes the second step which is performed by the target CDMS</w:t>
      </w:r>
      <w:r w:rsidRPr="00685AD1">
        <w:t xml:space="preserve"> </w:t>
      </w:r>
      <w:r>
        <w:t>(</w:t>
      </w:r>
      <w:r w:rsidRPr="00685AD1">
        <w:t>i</w:t>
      </w:r>
      <w:r>
        <w:t>.</w:t>
      </w:r>
      <w:r w:rsidRPr="00685AD1">
        <w:t xml:space="preserve">e. </w:t>
      </w:r>
      <w:r>
        <w:t>EU</w:t>
      </w:r>
      <w:r w:rsidRPr="00685AD1">
        <w:t xml:space="preserve"> or national service</w:t>
      </w:r>
      <w:r>
        <w:t>)</w:t>
      </w:r>
      <w:r w:rsidRPr="00685AD1">
        <w:t>.</w:t>
      </w:r>
      <w:r>
        <w:t xml:space="preserve"> I</w:t>
      </w:r>
      <w:r w:rsidRPr="00C173D5">
        <w:t>f CDMS (</w:t>
      </w:r>
      <w:r>
        <w:t>EU CDMS or national CDMS</w:t>
      </w:r>
      <w:r w:rsidRPr="00C173D5">
        <w:t>) finds errors, they are reported through an error notification to the Trader Portal (these notifications are available in the “Timeline” of the application and in the notifications list).</w:t>
      </w:r>
      <w:r>
        <w:t xml:space="preserve">  Consequently, mind that, if the processing is national, supplementary errors may arise after the first synchronous validation since the application is processed through a second check (the first being the EU CDMS). </w:t>
      </w:r>
      <w:r w:rsidRPr="00685AD1">
        <w:t xml:space="preserve"> </w:t>
      </w:r>
    </w:p>
    <w:p w14:paraId="247506DF" w14:textId="1DC262B9" w:rsidR="002C14C3" w:rsidRPr="00AC3DE9" w:rsidRDefault="002C14C3" w:rsidP="00AC3DE9">
      <w:pPr>
        <w:pStyle w:val="Text3"/>
        <w:rPr>
          <w:b/>
        </w:rPr>
      </w:pPr>
      <w:bookmarkStart w:id="666" w:name="_Ref410920172"/>
      <w:bookmarkEnd w:id="18"/>
      <w:bookmarkEnd w:id="19"/>
      <w:bookmarkEnd w:id="20"/>
      <w:bookmarkEnd w:id="21"/>
    </w:p>
    <w:bookmarkEnd w:id="3"/>
    <w:bookmarkEnd w:id="666"/>
    <w:p w14:paraId="64472BC0" w14:textId="42921B88" w:rsidR="008C2D1A" w:rsidRPr="00495CF6" w:rsidRDefault="008C2D1A" w:rsidP="008C2D1A">
      <w:pPr>
        <w:pBdr>
          <w:top w:val="single" w:sz="4" w:space="1" w:color="auto"/>
        </w:pBdr>
        <w:spacing w:after="0"/>
        <w:jc w:val="center"/>
        <w:rPr>
          <w:rFonts w:ascii="Calibri" w:eastAsia="SimSun" w:hAnsi="Calibri" w:cs="Calibri"/>
          <w:i/>
          <w:iCs/>
          <w:lang w:eastAsia="zh-CN"/>
        </w:rPr>
      </w:pPr>
      <w:r w:rsidRPr="00495CF6">
        <w:rPr>
          <w:rFonts w:ascii="Calibri" w:eastAsia="SimSun" w:hAnsi="Calibri" w:cs="Calibri"/>
          <w:i/>
          <w:iCs/>
          <w:lang w:eastAsia="zh-CN"/>
        </w:rPr>
        <w:t>End of document</w:t>
      </w:r>
      <w:bookmarkEnd w:id="0"/>
    </w:p>
    <w:sectPr w:rsidR="008C2D1A" w:rsidRPr="00495CF6" w:rsidSect="00513C57">
      <w:footerReference w:type="default" r:id="rId23"/>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A988B" w14:textId="77777777" w:rsidR="003139B2" w:rsidRDefault="003139B2">
      <w:r>
        <w:separator/>
      </w:r>
    </w:p>
  </w:endnote>
  <w:endnote w:type="continuationSeparator" w:id="0">
    <w:p w14:paraId="22FF3460" w14:textId="77777777" w:rsidR="003139B2" w:rsidRDefault="003139B2">
      <w:r>
        <w:continuationSeparator/>
      </w:r>
    </w:p>
  </w:endnote>
  <w:endnote w:type="continuationNotice" w:id="1">
    <w:p w14:paraId="2BCD7FC7" w14:textId="77777777" w:rsidR="003139B2" w:rsidRDefault="003139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77777777" w:rsidR="003139B2" w:rsidRPr="00696337" w:rsidRDefault="003139B2"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Template for User Interface Specifications</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&lt;Project Name&gt;</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6</w:t>
    </w:r>
    <w:r>
      <w:rPr>
        <w:rStyle w:val="PageNumber"/>
        <w:snapToGrid w:val="0"/>
      </w:rPr>
      <w:fldChar w:fldCharType="end"/>
    </w:r>
  </w:p>
  <w:p w14:paraId="44A50ACC" w14:textId="3AF9C90B" w:rsidR="003139B2" w:rsidRPr="007719F6" w:rsidRDefault="003139B2" w:rsidP="001A620F">
    <w:pPr>
      <w:pStyle w:val="Footer"/>
    </w:pPr>
  </w:p>
  <w:p w14:paraId="44A50ACD" w14:textId="77777777" w:rsidR="003139B2" w:rsidRDefault="003139B2" w:rsidP="001A620F">
    <w:pPr>
      <w:pStyle w:val="Footer"/>
    </w:pPr>
  </w:p>
  <w:p w14:paraId="44A50ACE" w14:textId="77777777" w:rsidR="003139B2" w:rsidRDefault="00313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3139B2" w:rsidRPr="004A5AC6" w:rsidRDefault="003139B2">
    <w:pPr>
      <w:pStyle w:val="Footer"/>
      <w:rPr>
        <w:rFonts w:ascii="Calibri" w:hAnsi="Calibri"/>
        <w:szCs w:val="16"/>
      </w:rPr>
    </w:pPr>
  </w:p>
  <w:p w14:paraId="44A50AD1" w14:textId="77777777" w:rsidR="003139B2" w:rsidRPr="004A5AC6" w:rsidRDefault="003139B2">
    <w:pPr>
      <w:pStyle w:val="Footer"/>
      <w:rPr>
        <w:rFonts w:ascii="Calibri" w:hAnsi="Calibri"/>
        <w:szCs w:val="16"/>
      </w:rPr>
    </w:pPr>
    <w:r w:rsidRPr="004A5AC6">
      <w:rPr>
        <w:rFonts w:ascii="Calibri" w:hAnsi="Calibri"/>
        <w:szCs w:val="16"/>
        <w:lang w:val="fr-FR"/>
      </w:rPr>
      <w:t xml:space="preserve">Commission européenne, B-1049 Bruxelles / Europese Commissie, B-1049 Brussel - Belgium.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3139B2" w:rsidRPr="004A5AC6" w:rsidRDefault="003139B2">
    <w:pPr>
      <w:pStyle w:val="Footer"/>
      <w:rPr>
        <w:rFonts w:ascii="Calibri" w:hAnsi="Calibri"/>
        <w:szCs w:val="16"/>
      </w:rPr>
    </w:pPr>
  </w:p>
  <w:p w14:paraId="44A50AD3" w14:textId="77777777" w:rsidR="003139B2" w:rsidRPr="004A5AC6" w:rsidRDefault="003139B2">
    <w:pPr>
      <w:pStyle w:val="Footer"/>
      <w:rPr>
        <w:rFonts w:ascii="Calibri" w:hAnsi="Calibri"/>
        <w:szCs w:val="16"/>
      </w:rPr>
    </w:pPr>
    <w:r w:rsidRPr="004A5AC6">
      <w:rPr>
        <w:rFonts w:ascii="Calibri" w:hAnsi="Calibri"/>
        <w:szCs w:val="16"/>
      </w:rPr>
      <w:t>Commission européenne,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73B45A74" w:rsidR="003139B2" w:rsidRPr="000F5C71" w:rsidRDefault="003139B2" w:rsidP="00403AAC">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0D0EA9">
      <w:rPr>
        <w:rStyle w:val="PageNumber"/>
        <w:rFonts w:ascii="Calibri" w:hAnsi="Calibri"/>
        <w:noProof/>
        <w:lang w:val="fr-BE"/>
      </w:rPr>
      <w:t>2</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0D0EA9">
      <w:rPr>
        <w:rStyle w:val="PageNumber"/>
        <w:rFonts w:ascii="Calibri" w:hAnsi="Calibri"/>
        <w:noProof/>
        <w:snapToGrid w:val="0"/>
        <w:lang w:val="fr-BE"/>
      </w:rPr>
      <w:t>18</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D3532" w14:textId="77777777" w:rsidR="003139B2" w:rsidRDefault="003139B2">
      <w:r>
        <w:separator/>
      </w:r>
    </w:p>
  </w:footnote>
  <w:footnote w:type="continuationSeparator" w:id="0">
    <w:p w14:paraId="00C1BBB6" w14:textId="77777777" w:rsidR="003139B2" w:rsidRDefault="003139B2">
      <w:r>
        <w:continuationSeparator/>
      </w:r>
    </w:p>
  </w:footnote>
  <w:footnote w:type="continuationNotice" w:id="1">
    <w:p w14:paraId="0973FBCC" w14:textId="77777777" w:rsidR="003139B2" w:rsidRDefault="003139B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1A94389A" w:rsidR="003139B2" w:rsidRPr="00B029C7" w:rsidRDefault="000D0EA9" w:rsidP="00B029C7">
    <w:pPr>
      <w:pStyle w:val="Header"/>
      <w:jc w:val="right"/>
      <w:rPr>
        <w:noProof/>
        <w:sz w:val="18"/>
        <w:szCs w:val="18"/>
        <w:lang w:eastAsia="en-GB"/>
      </w:rPr>
    </w:pPr>
    <w:sdt>
      <w:sdtPr>
        <w:rPr>
          <w:rFonts w:eastAsia="PMingLiU" w:cstheme="minorHAnsi"/>
          <w:sz w:val="18"/>
          <w:szCs w:val="18"/>
        </w:rPr>
        <w:alias w:val="Subject"/>
        <w:tag w:val=""/>
        <w:id w:val="1033774343"/>
        <w:dataBinding w:prefixMappings="xmlns:ns0='http://purl.org/dc/elements/1.1/' xmlns:ns1='http://schemas.openxmlformats.org/package/2006/metadata/core-properties' " w:xpath="/ns1:coreProperties[1]/ns0:subject[1]" w:storeItemID="{6C3C8BC8-F283-45AE-878A-BAB7291924A1}"/>
        <w:text/>
      </w:sdtPr>
      <w:sdtEndPr/>
      <w:sdtContent>
        <w:r w:rsidR="003139B2" w:rsidRPr="00D4319D">
          <w:rPr>
            <w:rFonts w:eastAsia="PMingLiU" w:cstheme="minorHAnsi"/>
            <w:sz w:val="18"/>
            <w:szCs w:val="18"/>
          </w:rPr>
          <w:t>Trader Portal</w:t>
        </w:r>
      </w:sdtContent>
    </w:sdt>
    <w:r w:rsidR="003139B2" w:rsidRPr="00957EB9">
      <w:rPr>
        <w:noProof/>
        <w:sz w:val="18"/>
        <w:szCs w:val="18"/>
        <w:lang w:eastAsia="en-GB"/>
      </w:rPr>
      <w:t xml:space="preserve"> </w:t>
    </w:r>
    <w:r w:rsidR="003139B2" w:rsidRPr="00FA33C9">
      <w:rPr>
        <w:rFonts w:ascii="Calibri" w:eastAsia="PMingLiU" w:hAnsi="Calibri" w:cs="Calibri"/>
        <w:sz w:val="18"/>
        <w:szCs w:val="18"/>
      </w:rPr>
      <w:fldChar w:fldCharType="begin"/>
    </w:r>
    <w:r w:rsidR="003139B2" w:rsidRPr="00FA33C9">
      <w:rPr>
        <w:rFonts w:ascii="Calibri" w:eastAsia="PMingLiU" w:hAnsi="Calibri" w:cs="Calibri"/>
        <w:sz w:val="18"/>
        <w:szCs w:val="18"/>
      </w:rPr>
      <w:instrText xml:space="preserve"> DOCPROPERTY DocumentName </w:instrText>
    </w:r>
    <w:r w:rsidR="003139B2" w:rsidRPr="00FA33C9">
      <w:rPr>
        <w:rFonts w:ascii="Calibri" w:eastAsia="PMingLiU" w:hAnsi="Calibri" w:cs="Calibri"/>
        <w:sz w:val="18"/>
        <w:szCs w:val="18"/>
      </w:rPr>
      <w:fldChar w:fldCharType="separate"/>
    </w:r>
    <w:r w:rsidR="003139B2">
      <w:rPr>
        <w:rFonts w:ascii="Calibri" w:eastAsia="PMingLiU" w:hAnsi="Calibri" w:cs="Calibri"/>
        <w:sz w:val="18"/>
        <w:szCs w:val="18"/>
      </w:rPr>
      <w:t>End Users Documentation</w:t>
    </w:r>
    <w:r w:rsidR="003139B2" w:rsidRPr="00FA33C9">
      <w:rPr>
        <w:rFonts w:ascii="Calibri" w:eastAsia="PMingLiU" w:hAnsi="Calibri" w:cs="Calibri"/>
        <w:sz w:val="18"/>
        <w:szCs w:val="18"/>
      </w:rPr>
      <w:fldChar w:fldCharType="end"/>
    </w:r>
    <w:r w:rsidR="003139B2"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3139B2" w:rsidRDefault="003139B2">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36725C0"/>
    <w:multiLevelType w:val="multilevel"/>
    <w:tmpl w:val="5156BE16"/>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b/>
        <w:sz w:val="28"/>
        <w:szCs w:val="28"/>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
    <w:nsid w:val="04D45A28"/>
    <w:multiLevelType w:val="multilevel"/>
    <w:tmpl w:val="4838FA22"/>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
    <w:nsid w:val="055248BB"/>
    <w:multiLevelType w:val="multilevel"/>
    <w:tmpl w:val="8C1C7AA4"/>
    <w:lvl w:ilvl="0">
      <w:start w:val="2"/>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
    <w:nsid w:val="06760E9A"/>
    <w:multiLevelType w:val="multilevel"/>
    <w:tmpl w:val="CD3036B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5A40AC"/>
    <w:multiLevelType w:val="hybridMultilevel"/>
    <w:tmpl w:val="87BE21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08B53687"/>
    <w:multiLevelType w:val="hybridMultilevel"/>
    <w:tmpl w:val="BA607E78"/>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nsid w:val="094F5046"/>
    <w:multiLevelType w:val="hybridMultilevel"/>
    <w:tmpl w:val="917E255C"/>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8">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9">
    <w:nsid w:val="0A4F21F6"/>
    <w:multiLevelType w:val="hybridMultilevel"/>
    <w:tmpl w:val="48600AD4"/>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0">
    <w:nsid w:val="0BF55D25"/>
    <w:multiLevelType w:val="hybridMultilevel"/>
    <w:tmpl w:val="E0104D52"/>
    <w:lvl w:ilvl="0" w:tplc="A182810A">
      <w:start w:val="1"/>
      <w:numFmt w:val="bullet"/>
      <w:lvlText w:val=""/>
      <w:lvlJc w:val="left"/>
      <w:pPr>
        <w:ind w:left="2444" w:hanging="360"/>
      </w:pPr>
      <w:rPr>
        <w:rFonts w:ascii="Symbol" w:hAnsi="Symbol" w:hint="default"/>
        <w:color w:val="auto"/>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1">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2C2738"/>
    <w:multiLevelType w:val="multilevel"/>
    <w:tmpl w:val="76367F70"/>
    <w:lvl w:ilvl="0">
      <w:start w:val="1"/>
      <w:numFmt w:val="decimal"/>
      <w:lvlText w:val="%1"/>
      <w:lvlJc w:val="left"/>
      <w:pPr>
        <w:ind w:left="410" w:hanging="41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11941894"/>
    <w:multiLevelType w:val="multilevel"/>
    <w:tmpl w:val="96CC8C1E"/>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b/>
        <w:sz w:val="28"/>
        <w:szCs w:val="28"/>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5">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7">
    <w:nsid w:val="127E3290"/>
    <w:multiLevelType w:val="hybridMultilevel"/>
    <w:tmpl w:val="DBBC623A"/>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20">
    <w:nsid w:val="148B46BF"/>
    <w:multiLevelType w:val="hybridMultilevel"/>
    <w:tmpl w:val="A13ABCA4"/>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3">
      <w:start w:val="1"/>
      <w:numFmt w:val="bullet"/>
      <w:lvlText w:val="o"/>
      <w:lvlJc w:val="left"/>
      <w:pPr>
        <w:ind w:left="3884" w:hanging="360"/>
      </w:pPr>
      <w:rPr>
        <w:rFonts w:ascii="Courier New" w:hAnsi="Courier New" w:cs="Courier New"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1">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C1B6222"/>
    <w:multiLevelType w:val="hybridMultilevel"/>
    <w:tmpl w:val="A8DED9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6">
    <w:nsid w:val="24D35DE1"/>
    <w:multiLevelType w:val="hybridMultilevel"/>
    <w:tmpl w:val="FB60490E"/>
    <w:lvl w:ilvl="0" w:tplc="08090001">
      <w:start w:val="1"/>
      <w:numFmt w:val="bullet"/>
      <w:lvlText w:val=""/>
      <w:lvlJc w:val="left"/>
      <w:pPr>
        <w:ind w:left="1800" w:hanging="360"/>
      </w:pPr>
      <w:rPr>
        <w:rFonts w:ascii="Symbol" w:hAnsi="Symbol" w:hint="default"/>
        <w:color w:val="auto"/>
      </w:rPr>
    </w:lvl>
    <w:lvl w:ilvl="1" w:tplc="326A946E">
      <w:start w:val="1"/>
      <w:numFmt w:val="bullet"/>
      <w:lvlText w:val="o"/>
      <w:lvlJc w:val="left"/>
      <w:pPr>
        <w:ind w:left="2520" w:hanging="360"/>
      </w:pPr>
      <w:rPr>
        <w:rFonts w:ascii="Courier New" w:hAnsi="Courier New" w:cs="Courier New" w:hint="default"/>
        <w:color w:val="auto"/>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24E6347C"/>
    <w:multiLevelType w:val="hybridMultilevel"/>
    <w:tmpl w:val="6A8AB58E"/>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8">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29">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0">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1">
    <w:nsid w:val="2D6658F5"/>
    <w:multiLevelType w:val="hybridMultilevel"/>
    <w:tmpl w:val="25E2A97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2">
    <w:nsid w:val="2EA07A27"/>
    <w:multiLevelType w:val="hybridMultilevel"/>
    <w:tmpl w:val="79DEA21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3">
    <w:nsid w:val="30CA64D2"/>
    <w:multiLevelType w:val="hybridMultilevel"/>
    <w:tmpl w:val="4F54DEF8"/>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34">
    <w:nsid w:val="30D640CA"/>
    <w:multiLevelType w:val="hybridMultilevel"/>
    <w:tmpl w:val="6A2C7758"/>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35">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6">
    <w:nsid w:val="32077FD2"/>
    <w:multiLevelType w:val="hybridMultilevel"/>
    <w:tmpl w:val="AA6EC1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4B55006"/>
    <w:multiLevelType w:val="multilevel"/>
    <w:tmpl w:val="751AE666"/>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nsid w:val="353F74B7"/>
    <w:multiLevelType w:val="multilevel"/>
    <w:tmpl w:val="3CE0EC04"/>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9">
    <w:nsid w:val="386A092F"/>
    <w:multiLevelType w:val="hybridMultilevel"/>
    <w:tmpl w:val="14FA300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0">
    <w:nsid w:val="3A2D101B"/>
    <w:multiLevelType w:val="multilevel"/>
    <w:tmpl w:val="28A82E12"/>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pStyle w:val="Heading3"/>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1">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42">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3">
    <w:nsid w:val="40FF4519"/>
    <w:multiLevelType w:val="hybridMultilevel"/>
    <w:tmpl w:val="212ABFD6"/>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4">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4FD5F3E"/>
    <w:multiLevelType w:val="hybridMultilevel"/>
    <w:tmpl w:val="4F1C56BE"/>
    <w:lvl w:ilvl="0" w:tplc="08090005">
      <w:start w:val="1"/>
      <w:numFmt w:val="bullet"/>
      <w:lvlText w:val=""/>
      <w:lvlJc w:val="left"/>
      <w:pPr>
        <w:ind w:left="3164" w:hanging="360"/>
      </w:pPr>
      <w:rPr>
        <w:rFonts w:ascii="Wingdings" w:hAnsi="Wingdings" w:hint="default"/>
      </w:rPr>
    </w:lvl>
    <w:lvl w:ilvl="1" w:tplc="08090003" w:tentative="1">
      <w:start w:val="1"/>
      <w:numFmt w:val="bullet"/>
      <w:lvlText w:val="o"/>
      <w:lvlJc w:val="left"/>
      <w:pPr>
        <w:ind w:left="3884" w:hanging="360"/>
      </w:pPr>
      <w:rPr>
        <w:rFonts w:ascii="Courier New" w:hAnsi="Courier New" w:cs="Courier New" w:hint="default"/>
      </w:rPr>
    </w:lvl>
    <w:lvl w:ilvl="2" w:tplc="08090005" w:tentative="1">
      <w:start w:val="1"/>
      <w:numFmt w:val="bullet"/>
      <w:lvlText w:val=""/>
      <w:lvlJc w:val="left"/>
      <w:pPr>
        <w:ind w:left="4604" w:hanging="360"/>
      </w:pPr>
      <w:rPr>
        <w:rFonts w:ascii="Wingdings" w:hAnsi="Wingdings" w:hint="default"/>
      </w:rPr>
    </w:lvl>
    <w:lvl w:ilvl="3" w:tplc="08090001" w:tentative="1">
      <w:start w:val="1"/>
      <w:numFmt w:val="bullet"/>
      <w:lvlText w:val=""/>
      <w:lvlJc w:val="left"/>
      <w:pPr>
        <w:ind w:left="5324" w:hanging="360"/>
      </w:pPr>
      <w:rPr>
        <w:rFonts w:ascii="Symbol" w:hAnsi="Symbol" w:hint="default"/>
      </w:rPr>
    </w:lvl>
    <w:lvl w:ilvl="4" w:tplc="08090003" w:tentative="1">
      <w:start w:val="1"/>
      <w:numFmt w:val="bullet"/>
      <w:lvlText w:val="o"/>
      <w:lvlJc w:val="left"/>
      <w:pPr>
        <w:ind w:left="6044" w:hanging="360"/>
      </w:pPr>
      <w:rPr>
        <w:rFonts w:ascii="Courier New" w:hAnsi="Courier New" w:cs="Courier New" w:hint="default"/>
      </w:rPr>
    </w:lvl>
    <w:lvl w:ilvl="5" w:tplc="08090005" w:tentative="1">
      <w:start w:val="1"/>
      <w:numFmt w:val="bullet"/>
      <w:lvlText w:val=""/>
      <w:lvlJc w:val="left"/>
      <w:pPr>
        <w:ind w:left="6764" w:hanging="360"/>
      </w:pPr>
      <w:rPr>
        <w:rFonts w:ascii="Wingdings" w:hAnsi="Wingdings" w:hint="default"/>
      </w:rPr>
    </w:lvl>
    <w:lvl w:ilvl="6" w:tplc="08090001" w:tentative="1">
      <w:start w:val="1"/>
      <w:numFmt w:val="bullet"/>
      <w:lvlText w:val=""/>
      <w:lvlJc w:val="left"/>
      <w:pPr>
        <w:ind w:left="7484" w:hanging="360"/>
      </w:pPr>
      <w:rPr>
        <w:rFonts w:ascii="Symbol" w:hAnsi="Symbol" w:hint="default"/>
      </w:rPr>
    </w:lvl>
    <w:lvl w:ilvl="7" w:tplc="08090003" w:tentative="1">
      <w:start w:val="1"/>
      <w:numFmt w:val="bullet"/>
      <w:lvlText w:val="o"/>
      <w:lvlJc w:val="left"/>
      <w:pPr>
        <w:ind w:left="8204" w:hanging="360"/>
      </w:pPr>
      <w:rPr>
        <w:rFonts w:ascii="Courier New" w:hAnsi="Courier New" w:cs="Courier New" w:hint="default"/>
      </w:rPr>
    </w:lvl>
    <w:lvl w:ilvl="8" w:tplc="08090005" w:tentative="1">
      <w:start w:val="1"/>
      <w:numFmt w:val="bullet"/>
      <w:lvlText w:val=""/>
      <w:lvlJc w:val="left"/>
      <w:pPr>
        <w:ind w:left="8924" w:hanging="360"/>
      </w:pPr>
      <w:rPr>
        <w:rFonts w:ascii="Wingdings" w:hAnsi="Wingdings" w:hint="default"/>
      </w:rPr>
    </w:lvl>
  </w:abstractNum>
  <w:abstractNum w:abstractNumId="46">
    <w:nsid w:val="4A806665"/>
    <w:multiLevelType w:val="multilevel"/>
    <w:tmpl w:val="02721D8C"/>
    <w:lvl w:ilvl="0">
      <w:start w:val="3"/>
      <w:numFmt w:val="decimal"/>
      <w:lvlText w:val="%1"/>
      <w:lvlJc w:val="left"/>
      <w:pPr>
        <w:ind w:left="410" w:hanging="4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7">
    <w:nsid w:val="4C580A44"/>
    <w:multiLevelType w:val="multilevel"/>
    <w:tmpl w:val="1C265742"/>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8">
    <w:nsid w:val="52FA0601"/>
    <w:multiLevelType w:val="hybridMultilevel"/>
    <w:tmpl w:val="879010F4"/>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9">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50">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1">
    <w:nsid w:val="5A1A7044"/>
    <w:multiLevelType w:val="hybridMultilevel"/>
    <w:tmpl w:val="50C64D62"/>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2">
    <w:nsid w:val="5D802F50"/>
    <w:multiLevelType w:val="hybridMultilevel"/>
    <w:tmpl w:val="9B0EF92A"/>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3">
    <w:nsid w:val="62A76856"/>
    <w:multiLevelType w:val="multilevel"/>
    <w:tmpl w:val="40C66B06"/>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b/>
        <w:sz w:val="28"/>
        <w:szCs w:val="28"/>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4">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56">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57">
    <w:nsid w:val="67062425"/>
    <w:multiLevelType w:val="multilevel"/>
    <w:tmpl w:val="C1161278"/>
    <w:lvl w:ilvl="0">
      <w:start w:val="1"/>
      <w:numFmt w:val="decimal"/>
      <w:lvlText w:val="%1"/>
      <w:lvlJc w:val="left"/>
      <w:pPr>
        <w:ind w:left="560" w:hanging="560"/>
      </w:pPr>
      <w:rPr>
        <w:rFonts w:hint="default"/>
      </w:rPr>
    </w:lvl>
    <w:lvl w:ilvl="1">
      <w:start w:val="3"/>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8">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59">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6A0D3303"/>
    <w:multiLevelType w:val="hybridMultilevel"/>
    <w:tmpl w:val="4F0A823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2">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63">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64">
    <w:nsid w:val="71925130"/>
    <w:multiLevelType w:val="multilevel"/>
    <w:tmpl w:val="B5C82C52"/>
    <w:lvl w:ilvl="0">
      <w:start w:val="5"/>
      <w:numFmt w:val="decimal"/>
      <w:lvlText w:val="%1"/>
      <w:lvlJc w:val="left"/>
      <w:pPr>
        <w:ind w:left="410" w:hanging="4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5">
    <w:nsid w:val="74287BAD"/>
    <w:multiLevelType w:val="hybridMultilevel"/>
    <w:tmpl w:val="FA90FB3A"/>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3">
      <w:start w:val="1"/>
      <w:numFmt w:val="bullet"/>
      <w:lvlText w:val="o"/>
      <w:lvlJc w:val="left"/>
      <w:pPr>
        <w:ind w:left="3884" w:hanging="360"/>
      </w:pPr>
      <w:rPr>
        <w:rFonts w:ascii="Courier New" w:hAnsi="Courier New" w:cs="Courier New"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6">
    <w:nsid w:val="75B611AE"/>
    <w:multiLevelType w:val="multilevel"/>
    <w:tmpl w:val="77F8D254"/>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67">
    <w:nsid w:val="776C39E8"/>
    <w:multiLevelType w:val="hybridMultilevel"/>
    <w:tmpl w:val="2FD8F8CA"/>
    <w:lvl w:ilvl="0" w:tplc="D42C5BE6">
      <w:start w:val="1"/>
      <w:numFmt w:val="bullet"/>
      <w:lvlText w:val=""/>
      <w:lvlJc w:val="left"/>
      <w:pPr>
        <w:ind w:left="360" w:hanging="360"/>
      </w:pPr>
      <w:rPr>
        <w:rFonts w:ascii="Wingdings" w:hAnsi="Wingdings" w:hint="default"/>
        <w:color w:val="auto"/>
      </w:rPr>
    </w:lvl>
    <w:lvl w:ilvl="1" w:tplc="A78E85FC">
      <w:start w:val="1"/>
      <w:numFmt w:val="bullet"/>
      <w:lvlText w:val=""/>
      <w:lvlJc w:val="left"/>
      <w:pPr>
        <w:ind w:left="786" w:hanging="360"/>
      </w:pPr>
      <w:rPr>
        <w:rFonts w:ascii="Symbol" w:hAnsi="Symbol" w:hint="default"/>
        <w:color w:val="auto"/>
      </w:rPr>
    </w:lvl>
    <w:lvl w:ilvl="2" w:tplc="08090001">
      <w:start w:val="1"/>
      <w:numFmt w:val="bullet"/>
      <w:lvlText w:val=""/>
      <w:lvlJc w:val="left"/>
      <w:pPr>
        <w:ind w:left="1800" w:hanging="360"/>
      </w:pPr>
      <w:rPr>
        <w:rFonts w:ascii="Symbol" w:hAnsi="Symbol" w:hint="default"/>
        <w:color w:val="auto"/>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nsid w:val="7AFE27F8"/>
    <w:multiLevelType w:val="hybridMultilevel"/>
    <w:tmpl w:val="BB74FE84"/>
    <w:lvl w:ilvl="0" w:tplc="9EC0D8EA">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0">
    <w:nsid w:val="7CCC6CB5"/>
    <w:multiLevelType w:val="hybridMultilevel"/>
    <w:tmpl w:val="E012B190"/>
    <w:lvl w:ilvl="0" w:tplc="6610D476">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1">
    <w:nsid w:val="7F594D07"/>
    <w:multiLevelType w:val="hybridMultilevel"/>
    <w:tmpl w:val="73C0318A"/>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72">
    <w:nsid w:val="7FFB0AB3"/>
    <w:multiLevelType w:val="hybridMultilevel"/>
    <w:tmpl w:val="66E85B1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num w:numId="1">
    <w:abstractNumId w:val="0"/>
  </w:num>
  <w:num w:numId="2">
    <w:abstractNumId w:val="49"/>
  </w:num>
  <w:num w:numId="3">
    <w:abstractNumId w:val="19"/>
  </w:num>
  <w:num w:numId="4">
    <w:abstractNumId w:val="16"/>
  </w:num>
  <w:num w:numId="5">
    <w:abstractNumId w:val="63"/>
  </w:num>
  <w:num w:numId="6">
    <w:abstractNumId w:val="25"/>
  </w:num>
  <w:num w:numId="7">
    <w:abstractNumId w:val="24"/>
  </w:num>
  <w:num w:numId="8">
    <w:abstractNumId w:val="41"/>
  </w:num>
  <w:num w:numId="9">
    <w:abstractNumId w:val="28"/>
  </w:num>
  <w:num w:numId="10">
    <w:abstractNumId w:val="55"/>
  </w:num>
  <w:num w:numId="11">
    <w:abstractNumId w:val="58"/>
  </w:num>
  <w:num w:numId="12">
    <w:abstractNumId w:val="56"/>
  </w:num>
  <w:num w:numId="13">
    <w:abstractNumId w:val="15"/>
  </w:num>
  <w:num w:numId="14">
    <w:abstractNumId w:val="44"/>
  </w:num>
  <w:num w:numId="15">
    <w:abstractNumId w:val="21"/>
  </w:num>
  <w:num w:numId="16">
    <w:abstractNumId w:val="12"/>
  </w:num>
  <w:num w:numId="17">
    <w:abstractNumId w:val="60"/>
  </w:num>
  <w:num w:numId="18">
    <w:abstractNumId w:val="59"/>
  </w:num>
  <w:num w:numId="19">
    <w:abstractNumId w:val="68"/>
  </w:num>
  <w:num w:numId="20">
    <w:abstractNumId w:val="66"/>
  </w:num>
  <w:num w:numId="21">
    <w:abstractNumId w:val="68"/>
  </w:num>
  <w:num w:numId="22">
    <w:abstractNumId w:val="36"/>
  </w:num>
  <w:num w:numId="23">
    <w:abstractNumId w:val="22"/>
  </w:num>
  <w:num w:numId="24">
    <w:abstractNumId w:val="4"/>
  </w:num>
  <w:num w:numId="25">
    <w:abstractNumId w:val="67"/>
  </w:num>
  <w:num w:numId="26">
    <w:abstractNumId w:val="26"/>
  </w:num>
  <w:num w:numId="27">
    <w:abstractNumId w:val="3"/>
    <w:lvlOverride w:ilvl="0">
      <w:startOverride w:val="2"/>
    </w:lvlOverride>
    <w:lvlOverride w:ilvl="1">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9"/>
  </w:num>
  <w:num w:numId="31">
    <w:abstractNumId w:val="62"/>
  </w:num>
  <w:num w:numId="32">
    <w:abstractNumId w:val="11"/>
  </w:num>
  <w:num w:numId="33">
    <w:abstractNumId w:val="50"/>
  </w:num>
  <w:num w:numId="34">
    <w:abstractNumId w:val="42"/>
  </w:num>
  <w:num w:numId="35">
    <w:abstractNumId w:val="70"/>
  </w:num>
  <w:num w:numId="36">
    <w:abstractNumId w:val="31"/>
  </w:num>
  <w:num w:numId="37">
    <w:abstractNumId w:val="3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8"/>
  </w:num>
  <w:num w:numId="40">
    <w:abstractNumId w:val="40"/>
  </w:num>
  <w:num w:numId="41">
    <w:abstractNumId w:val="48"/>
  </w:num>
  <w:num w:numId="42">
    <w:abstractNumId w:val="9"/>
  </w:num>
  <w:num w:numId="43">
    <w:abstractNumId w:val="65"/>
  </w:num>
  <w:num w:numId="44">
    <w:abstractNumId w:val="61"/>
  </w:num>
  <w:num w:numId="45">
    <w:abstractNumId w:val="39"/>
  </w:num>
  <w:num w:numId="46">
    <w:abstractNumId w:val="69"/>
  </w:num>
  <w:num w:numId="47">
    <w:abstractNumId w:val="43"/>
  </w:num>
  <w:num w:numId="48">
    <w:abstractNumId w:val="34"/>
  </w:num>
  <w:num w:numId="49">
    <w:abstractNumId w:val="17"/>
  </w:num>
  <w:num w:numId="50">
    <w:abstractNumId w:val="20"/>
  </w:num>
  <w:num w:numId="51">
    <w:abstractNumId w:val="7"/>
  </w:num>
  <w:num w:numId="52">
    <w:abstractNumId w:val="45"/>
  </w:num>
  <w:num w:numId="53">
    <w:abstractNumId w:val="6"/>
  </w:num>
  <w:num w:numId="54">
    <w:abstractNumId w:val="5"/>
  </w:num>
  <w:num w:numId="55">
    <w:abstractNumId w:val="38"/>
  </w:num>
  <w:num w:numId="56">
    <w:abstractNumId w:val="72"/>
  </w:num>
  <w:num w:numId="57">
    <w:abstractNumId w:val="52"/>
  </w:num>
  <w:num w:numId="58">
    <w:abstractNumId w:val="27"/>
  </w:num>
  <w:num w:numId="59">
    <w:abstractNumId w:val="32"/>
  </w:num>
  <w:num w:numId="60">
    <w:abstractNumId w:val="10"/>
  </w:num>
  <w:num w:numId="61">
    <w:abstractNumId w:val="71"/>
  </w:num>
  <w:num w:numId="62">
    <w:abstractNumId w:val="54"/>
  </w:num>
  <w:num w:numId="63">
    <w:abstractNumId w:val="23"/>
  </w:num>
  <w:num w:numId="64">
    <w:abstractNumId w:val="57"/>
  </w:num>
  <w:num w:numId="65">
    <w:abstractNumId w:val="13"/>
  </w:num>
  <w:num w:numId="66">
    <w:abstractNumId w:val="64"/>
  </w:num>
  <w:num w:numId="67">
    <w:abstractNumId w:val="46"/>
  </w:num>
  <w:num w:numId="68">
    <w:abstractNumId w:val="30"/>
  </w:num>
  <w:num w:numId="69">
    <w:abstractNumId w:val="53"/>
  </w:num>
  <w:num w:numId="70">
    <w:abstractNumId w:val="4"/>
  </w:num>
  <w:num w:numId="71">
    <w:abstractNumId w:val="14"/>
  </w:num>
  <w:num w:numId="72">
    <w:abstractNumId w:val="2"/>
  </w:num>
  <w:num w:numId="73">
    <w:abstractNumId w:val="37"/>
  </w:num>
  <w:num w:numId="74">
    <w:abstractNumId w:val="51"/>
  </w:num>
  <w:num w:numId="75">
    <w:abstractNumId w:val="1"/>
  </w:num>
  <w:num w:numId="76">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5440"/>
    <w:rsid w:val="000074CF"/>
    <w:rsid w:val="00017ED3"/>
    <w:rsid w:val="00025090"/>
    <w:rsid w:val="00025D6F"/>
    <w:rsid w:val="00031B9D"/>
    <w:rsid w:val="00032182"/>
    <w:rsid w:val="00032D9A"/>
    <w:rsid w:val="0003552F"/>
    <w:rsid w:val="00036762"/>
    <w:rsid w:val="000438AE"/>
    <w:rsid w:val="00044BEE"/>
    <w:rsid w:val="00050F41"/>
    <w:rsid w:val="00051467"/>
    <w:rsid w:val="00056117"/>
    <w:rsid w:val="00060848"/>
    <w:rsid w:val="00070E01"/>
    <w:rsid w:val="000723AD"/>
    <w:rsid w:val="0007285B"/>
    <w:rsid w:val="000732F8"/>
    <w:rsid w:val="000736F3"/>
    <w:rsid w:val="00075029"/>
    <w:rsid w:val="00080E9B"/>
    <w:rsid w:val="00083E48"/>
    <w:rsid w:val="000841D2"/>
    <w:rsid w:val="00084F09"/>
    <w:rsid w:val="000858BE"/>
    <w:rsid w:val="00087135"/>
    <w:rsid w:val="000928E1"/>
    <w:rsid w:val="0009645C"/>
    <w:rsid w:val="000A1928"/>
    <w:rsid w:val="000A3185"/>
    <w:rsid w:val="000A5F38"/>
    <w:rsid w:val="000A60B4"/>
    <w:rsid w:val="000B3283"/>
    <w:rsid w:val="000B42F9"/>
    <w:rsid w:val="000B54F1"/>
    <w:rsid w:val="000B5ADC"/>
    <w:rsid w:val="000C4137"/>
    <w:rsid w:val="000D0639"/>
    <w:rsid w:val="000D0EA9"/>
    <w:rsid w:val="000D2F9F"/>
    <w:rsid w:val="000E46E2"/>
    <w:rsid w:val="000E550C"/>
    <w:rsid w:val="000E56FC"/>
    <w:rsid w:val="000F047D"/>
    <w:rsid w:val="000F18C9"/>
    <w:rsid w:val="000F1E53"/>
    <w:rsid w:val="000F5C71"/>
    <w:rsid w:val="00101D69"/>
    <w:rsid w:val="00103247"/>
    <w:rsid w:val="001100C1"/>
    <w:rsid w:val="00111C98"/>
    <w:rsid w:val="00112982"/>
    <w:rsid w:val="00124117"/>
    <w:rsid w:val="00125283"/>
    <w:rsid w:val="00125949"/>
    <w:rsid w:val="0012743B"/>
    <w:rsid w:val="0014099E"/>
    <w:rsid w:val="00141410"/>
    <w:rsid w:val="0014312B"/>
    <w:rsid w:val="0015325D"/>
    <w:rsid w:val="00153A2D"/>
    <w:rsid w:val="00157447"/>
    <w:rsid w:val="0016203D"/>
    <w:rsid w:val="001701F9"/>
    <w:rsid w:val="00171648"/>
    <w:rsid w:val="0017357D"/>
    <w:rsid w:val="00173D86"/>
    <w:rsid w:val="00193733"/>
    <w:rsid w:val="00193744"/>
    <w:rsid w:val="001947DA"/>
    <w:rsid w:val="00197D0D"/>
    <w:rsid w:val="001A15BD"/>
    <w:rsid w:val="001A16F2"/>
    <w:rsid w:val="001A4EAE"/>
    <w:rsid w:val="001A620F"/>
    <w:rsid w:val="001A72A0"/>
    <w:rsid w:val="001B5817"/>
    <w:rsid w:val="001C67A5"/>
    <w:rsid w:val="001D02E0"/>
    <w:rsid w:val="001D0D5B"/>
    <w:rsid w:val="001D2069"/>
    <w:rsid w:val="001D49FE"/>
    <w:rsid w:val="001E3478"/>
    <w:rsid w:val="001E4039"/>
    <w:rsid w:val="001F4F6E"/>
    <w:rsid w:val="001F5E85"/>
    <w:rsid w:val="001F659A"/>
    <w:rsid w:val="00200C01"/>
    <w:rsid w:val="00200F2E"/>
    <w:rsid w:val="0020221E"/>
    <w:rsid w:val="00203536"/>
    <w:rsid w:val="00203A10"/>
    <w:rsid w:val="00207272"/>
    <w:rsid w:val="00207822"/>
    <w:rsid w:val="00207C93"/>
    <w:rsid w:val="00212AC3"/>
    <w:rsid w:val="002130CA"/>
    <w:rsid w:val="0021559F"/>
    <w:rsid w:val="0021624F"/>
    <w:rsid w:val="002224C9"/>
    <w:rsid w:val="00224B83"/>
    <w:rsid w:val="00236D6C"/>
    <w:rsid w:val="00241921"/>
    <w:rsid w:val="002420DD"/>
    <w:rsid w:val="0024313B"/>
    <w:rsid w:val="0025221F"/>
    <w:rsid w:val="00260F9E"/>
    <w:rsid w:val="00263EC5"/>
    <w:rsid w:val="00267FFD"/>
    <w:rsid w:val="002739FE"/>
    <w:rsid w:val="00275619"/>
    <w:rsid w:val="00275972"/>
    <w:rsid w:val="00276440"/>
    <w:rsid w:val="002917E9"/>
    <w:rsid w:val="00293173"/>
    <w:rsid w:val="002932B8"/>
    <w:rsid w:val="0029349B"/>
    <w:rsid w:val="00296005"/>
    <w:rsid w:val="002A15AF"/>
    <w:rsid w:val="002A3D3C"/>
    <w:rsid w:val="002A6F1A"/>
    <w:rsid w:val="002B1D16"/>
    <w:rsid w:val="002B697A"/>
    <w:rsid w:val="002B787F"/>
    <w:rsid w:val="002C14C3"/>
    <w:rsid w:val="002C745E"/>
    <w:rsid w:val="002D3403"/>
    <w:rsid w:val="002D74D6"/>
    <w:rsid w:val="002E490F"/>
    <w:rsid w:val="002E64BF"/>
    <w:rsid w:val="002F296F"/>
    <w:rsid w:val="002F5748"/>
    <w:rsid w:val="002F67D3"/>
    <w:rsid w:val="003040ED"/>
    <w:rsid w:val="00310486"/>
    <w:rsid w:val="00312126"/>
    <w:rsid w:val="003139B2"/>
    <w:rsid w:val="00324BA5"/>
    <w:rsid w:val="00325B58"/>
    <w:rsid w:val="003302F3"/>
    <w:rsid w:val="00332C17"/>
    <w:rsid w:val="003425C5"/>
    <w:rsid w:val="00345EBE"/>
    <w:rsid w:val="0034692A"/>
    <w:rsid w:val="003624DC"/>
    <w:rsid w:val="00362D33"/>
    <w:rsid w:val="003663B8"/>
    <w:rsid w:val="00371BA4"/>
    <w:rsid w:val="00374958"/>
    <w:rsid w:val="00374A40"/>
    <w:rsid w:val="003812A5"/>
    <w:rsid w:val="00382464"/>
    <w:rsid w:val="0038506F"/>
    <w:rsid w:val="003851C6"/>
    <w:rsid w:val="003865E1"/>
    <w:rsid w:val="00394ED8"/>
    <w:rsid w:val="00397102"/>
    <w:rsid w:val="003A0A7E"/>
    <w:rsid w:val="003A4FF9"/>
    <w:rsid w:val="003A7EF3"/>
    <w:rsid w:val="003B0EAF"/>
    <w:rsid w:val="003B3828"/>
    <w:rsid w:val="003B39BD"/>
    <w:rsid w:val="003B58F3"/>
    <w:rsid w:val="003B6846"/>
    <w:rsid w:val="003D057A"/>
    <w:rsid w:val="003D1263"/>
    <w:rsid w:val="003D12BE"/>
    <w:rsid w:val="003D2065"/>
    <w:rsid w:val="003D4037"/>
    <w:rsid w:val="003D5DB0"/>
    <w:rsid w:val="003D74D0"/>
    <w:rsid w:val="003E13F7"/>
    <w:rsid w:val="003E43F4"/>
    <w:rsid w:val="003F05F0"/>
    <w:rsid w:val="003F2BAF"/>
    <w:rsid w:val="003F3083"/>
    <w:rsid w:val="003F382D"/>
    <w:rsid w:val="003F3E5B"/>
    <w:rsid w:val="003F5429"/>
    <w:rsid w:val="00400A36"/>
    <w:rsid w:val="00400C9A"/>
    <w:rsid w:val="00402B25"/>
    <w:rsid w:val="00403AAC"/>
    <w:rsid w:val="004052BA"/>
    <w:rsid w:val="00407F9C"/>
    <w:rsid w:val="004100E3"/>
    <w:rsid w:val="00410BE1"/>
    <w:rsid w:val="0041361D"/>
    <w:rsid w:val="00414153"/>
    <w:rsid w:val="0042048C"/>
    <w:rsid w:val="004255B6"/>
    <w:rsid w:val="00426B7F"/>
    <w:rsid w:val="0042740D"/>
    <w:rsid w:val="004407EB"/>
    <w:rsid w:val="0044326A"/>
    <w:rsid w:val="00444410"/>
    <w:rsid w:val="004465B0"/>
    <w:rsid w:val="00447F79"/>
    <w:rsid w:val="00455DE9"/>
    <w:rsid w:val="00460DA5"/>
    <w:rsid w:val="00462B95"/>
    <w:rsid w:val="00466719"/>
    <w:rsid w:val="00467363"/>
    <w:rsid w:val="00485ACF"/>
    <w:rsid w:val="00495CF6"/>
    <w:rsid w:val="00497381"/>
    <w:rsid w:val="004A5AC6"/>
    <w:rsid w:val="004A5C8C"/>
    <w:rsid w:val="004B26C5"/>
    <w:rsid w:val="004B4934"/>
    <w:rsid w:val="004B710B"/>
    <w:rsid w:val="004C0C9D"/>
    <w:rsid w:val="004C2A71"/>
    <w:rsid w:val="004C7A05"/>
    <w:rsid w:val="004D1D6C"/>
    <w:rsid w:val="004D7B1B"/>
    <w:rsid w:val="004F04C8"/>
    <w:rsid w:val="004F1A09"/>
    <w:rsid w:val="004F54EE"/>
    <w:rsid w:val="00500800"/>
    <w:rsid w:val="00504625"/>
    <w:rsid w:val="00504838"/>
    <w:rsid w:val="0050647B"/>
    <w:rsid w:val="0050697E"/>
    <w:rsid w:val="00507D44"/>
    <w:rsid w:val="00507DC0"/>
    <w:rsid w:val="00511D21"/>
    <w:rsid w:val="0051272D"/>
    <w:rsid w:val="005130A2"/>
    <w:rsid w:val="00513C57"/>
    <w:rsid w:val="00522CD7"/>
    <w:rsid w:val="00525425"/>
    <w:rsid w:val="00530540"/>
    <w:rsid w:val="00531950"/>
    <w:rsid w:val="00532ABC"/>
    <w:rsid w:val="00535A67"/>
    <w:rsid w:val="00536C89"/>
    <w:rsid w:val="00551F32"/>
    <w:rsid w:val="00554412"/>
    <w:rsid w:val="00555765"/>
    <w:rsid w:val="00563AB2"/>
    <w:rsid w:val="0056476B"/>
    <w:rsid w:val="00570B5D"/>
    <w:rsid w:val="005720F9"/>
    <w:rsid w:val="0057545C"/>
    <w:rsid w:val="0057588D"/>
    <w:rsid w:val="0058192B"/>
    <w:rsid w:val="0058261B"/>
    <w:rsid w:val="0058423B"/>
    <w:rsid w:val="005A0BEA"/>
    <w:rsid w:val="005A162C"/>
    <w:rsid w:val="005A7733"/>
    <w:rsid w:val="005C0896"/>
    <w:rsid w:val="005C1C7C"/>
    <w:rsid w:val="005C60FA"/>
    <w:rsid w:val="005D1A26"/>
    <w:rsid w:val="005D4AEC"/>
    <w:rsid w:val="005D4F5E"/>
    <w:rsid w:val="005E3910"/>
    <w:rsid w:val="005E4638"/>
    <w:rsid w:val="005F2B2B"/>
    <w:rsid w:val="005F5E13"/>
    <w:rsid w:val="005F7D3C"/>
    <w:rsid w:val="006020D5"/>
    <w:rsid w:val="00602E14"/>
    <w:rsid w:val="006048B6"/>
    <w:rsid w:val="0061727E"/>
    <w:rsid w:val="00624068"/>
    <w:rsid w:val="006267BF"/>
    <w:rsid w:val="00630006"/>
    <w:rsid w:val="00631916"/>
    <w:rsid w:val="00632FAE"/>
    <w:rsid w:val="00633EF6"/>
    <w:rsid w:val="00633F44"/>
    <w:rsid w:val="00634DF8"/>
    <w:rsid w:val="00640DEB"/>
    <w:rsid w:val="00651F08"/>
    <w:rsid w:val="00654BAF"/>
    <w:rsid w:val="0066085F"/>
    <w:rsid w:val="00660CFF"/>
    <w:rsid w:val="0066107A"/>
    <w:rsid w:val="00662414"/>
    <w:rsid w:val="00664DC7"/>
    <w:rsid w:val="00666C22"/>
    <w:rsid w:val="006731EC"/>
    <w:rsid w:val="00676DA3"/>
    <w:rsid w:val="0067763C"/>
    <w:rsid w:val="0068264C"/>
    <w:rsid w:val="0068346F"/>
    <w:rsid w:val="006856B3"/>
    <w:rsid w:val="006928E0"/>
    <w:rsid w:val="00696337"/>
    <w:rsid w:val="006A36C9"/>
    <w:rsid w:val="006A5AD4"/>
    <w:rsid w:val="006A793E"/>
    <w:rsid w:val="006B0B80"/>
    <w:rsid w:val="006B4209"/>
    <w:rsid w:val="006B6479"/>
    <w:rsid w:val="006C27B9"/>
    <w:rsid w:val="006C2CF7"/>
    <w:rsid w:val="006C43DA"/>
    <w:rsid w:val="006D07B2"/>
    <w:rsid w:val="006E3191"/>
    <w:rsid w:val="006F0B2C"/>
    <w:rsid w:val="006F2A68"/>
    <w:rsid w:val="007003AE"/>
    <w:rsid w:val="00703779"/>
    <w:rsid w:val="00705C1A"/>
    <w:rsid w:val="0071260F"/>
    <w:rsid w:val="0071392E"/>
    <w:rsid w:val="0072123A"/>
    <w:rsid w:val="007216C7"/>
    <w:rsid w:val="00724C20"/>
    <w:rsid w:val="007278E7"/>
    <w:rsid w:val="0073309B"/>
    <w:rsid w:val="0073408A"/>
    <w:rsid w:val="00744180"/>
    <w:rsid w:val="0074744A"/>
    <w:rsid w:val="00751B33"/>
    <w:rsid w:val="00755782"/>
    <w:rsid w:val="0076108A"/>
    <w:rsid w:val="00762D4F"/>
    <w:rsid w:val="007719F6"/>
    <w:rsid w:val="0077489F"/>
    <w:rsid w:val="007758C0"/>
    <w:rsid w:val="007803AC"/>
    <w:rsid w:val="00783F8D"/>
    <w:rsid w:val="00787D13"/>
    <w:rsid w:val="00791161"/>
    <w:rsid w:val="007A44FA"/>
    <w:rsid w:val="007A6BF5"/>
    <w:rsid w:val="007A6CAA"/>
    <w:rsid w:val="007B1AE4"/>
    <w:rsid w:val="007B2A3E"/>
    <w:rsid w:val="007B433D"/>
    <w:rsid w:val="007B4528"/>
    <w:rsid w:val="007B4557"/>
    <w:rsid w:val="007C7207"/>
    <w:rsid w:val="007D40C5"/>
    <w:rsid w:val="007D5615"/>
    <w:rsid w:val="007E0A89"/>
    <w:rsid w:val="007E1ADE"/>
    <w:rsid w:val="007E7E52"/>
    <w:rsid w:val="007F2EC2"/>
    <w:rsid w:val="007F442E"/>
    <w:rsid w:val="00800F20"/>
    <w:rsid w:val="00810911"/>
    <w:rsid w:val="0081666D"/>
    <w:rsid w:val="00821EDD"/>
    <w:rsid w:val="00825145"/>
    <w:rsid w:val="0082798D"/>
    <w:rsid w:val="00833F0E"/>
    <w:rsid w:val="00840227"/>
    <w:rsid w:val="00844E3F"/>
    <w:rsid w:val="00846A07"/>
    <w:rsid w:val="008472DA"/>
    <w:rsid w:val="00850BC7"/>
    <w:rsid w:val="00852FC1"/>
    <w:rsid w:val="0085415C"/>
    <w:rsid w:val="00855E9C"/>
    <w:rsid w:val="00860346"/>
    <w:rsid w:val="008625A1"/>
    <w:rsid w:val="008734BC"/>
    <w:rsid w:val="0087372F"/>
    <w:rsid w:val="00882E4F"/>
    <w:rsid w:val="008942B1"/>
    <w:rsid w:val="008A13AA"/>
    <w:rsid w:val="008A2D0D"/>
    <w:rsid w:val="008A7963"/>
    <w:rsid w:val="008B08C9"/>
    <w:rsid w:val="008B5F03"/>
    <w:rsid w:val="008C2D1A"/>
    <w:rsid w:val="008C3FF3"/>
    <w:rsid w:val="008C4A4F"/>
    <w:rsid w:val="008C53EF"/>
    <w:rsid w:val="008D0D71"/>
    <w:rsid w:val="008D12F5"/>
    <w:rsid w:val="008D71AE"/>
    <w:rsid w:val="008E0537"/>
    <w:rsid w:val="008E2192"/>
    <w:rsid w:val="008E3492"/>
    <w:rsid w:val="008F2628"/>
    <w:rsid w:val="008F5A51"/>
    <w:rsid w:val="008F5B90"/>
    <w:rsid w:val="008F72DC"/>
    <w:rsid w:val="00900A70"/>
    <w:rsid w:val="0090173B"/>
    <w:rsid w:val="009206B7"/>
    <w:rsid w:val="009327A7"/>
    <w:rsid w:val="00933F29"/>
    <w:rsid w:val="00940E21"/>
    <w:rsid w:val="00942948"/>
    <w:rsid w:val="00944DB6"/>
    <w:rsid w:val="00946ED7"/>
    <w:rsid w:val="00947EB9"/>
    <w:rsid w:val="009534FE"/>
    <w:rsid w:val="00953E2D"/>
    <w:rsid w:val="00954A44"/>
    <w:rsid w:val="00956220"/>
    <w:rsid w:val="009568BD"/>
    <w:rsid w:val="00957EB9"/>
    <w:rsid w:val="00961181"/>
    <w:rsid w:val="0096251E"/>
    <w:rsid w:val="009635DD"/>
    <w:rsid w:val="009654C1"/>
    <w:rsid w:val="00967BBB"/>
    <w:rsid w:val="00973C46"/>
    <w:rsid w:val="00974F46"/>
    <w:rsid w:val="00975484"/>
    <w:rsid w:val="00977B88"/>
    <w:rsid w:val="00991058"/>
    <w:rsid w:val="0099214A"/>
    <w:rsid w:val="00992DE8"/>
    <w:rsid w:val="00993572"/>
    <w:rsid w:val="0099601E"/>
    <w:rsid w:val="009970E3"/>
    <w:rsid w:val="009A0DB8"/>
    <w:rsid w:val="009A43F5"/>
    <w:rsid w:val="009A586D"/>
    <w:rsid w:val="009B084A"/>
    <w:rsid w:val="009B38E8"/>
    <w:rsid w:val="009C27FA"/>
    <w:rsid w:val="009C32EE"/>
    <w:rsid w:val="009D7BBC"/>
    <w:rsid w:val="009E0B5C"/>
    <w:rsid w:val="009E5306"/>
    <w:rsid w:val="009F0E60"/>
    <w:rsid w:val="009F4FA5"/>
    <w:rsid w:val="00A01C6C"/>
    <w:rsid w:val="00A03C4C"/>
    <w:rsid w:val="00A14041"/>
    <w:rsid w:val="00A24F9B"/>
    <w:rsid w:val="00A3177C"/>
    <w:rsid w:val="00A31D61"/>
    <w:rsid w:val="00A41819"/>
    <w:rsid w:val="00A43DCA"/>
    <w:rsid w:val="00A50EC0"/>
    <w:rsid w:val="00A643E0"/>
    <w:rsid w:val="00A657B7"/>
    <w:rsid w:val="00A71FB8"/>
    <w:rsid w:val="00A7462C"/>
    <w:rsid w:val="00A822F0"/>
    <w:rsid w:val="00A827D3"/>
    <w:rsid w:val="00A90903"/>
    <w:rsid w:val="00A90D1C"/>
    <w:rsid w:val="00A94709"/>
    <w:rsid w:val="00A971A9"/>
    <w:rsid w:val="00AA0CB3"/>
    <w:rsid w:val="00AA14FA"/>
    <w:rsid w:val="00AA2326"/>
    <w:rsid w:val="00AA3FB7"/>
    <w:rsid w:val="00AA49EC"/>
    <w:rsid w:val="00AA62EE"/>
    <w:rsid w:val="00AB0386"/>
    <w:rsid w:val="00AB2D1F"/>
    <w:rsid w:val="00AB324C"/>
    <w:rsid w:val="00AB3959"/>
    <w:rsid w:val="00AC0DD8"/>
    <w:rsid w:val="00AC3DE9"/>
    <w:rsid w:val="00AD1FD0"/>
    <w:rsid w:val="00AD7952"/>
    <w:rsid w:val="00AE0286"/>
    <w:rsid w:val="00AE051F"/>
    <w:rsid w:val="00AE24EE"/>
    <w:rsid w:val="00AE6F3C"/>
    <w:rsid w:val="00AF16EA"/>
    <w:rsid w:val="00B004ED"/>
    <w:rsid w:val="00B029C7"/>
    <w:rsid w:val="00B02D54"/>
    <w:rsid w:val="00B040D9"/>
    <w:rsid w:val="00B06E85"/>
    <w:rsid w:val="00B10601"/>
    <w:rsid w:val="00B236C2"/>
    <w:rsid w:val="00B311BA"/>
    <w:rsid w:val="00B32204"/>
    <w:rsid w:val="00B327A3"/>
    <w:rsid w:val="00B33300"/>
    <w:rsid w:val="00B33D00"/>
    <w:rsid w:val="00B372BC"/>
    <w:rsid w:val="00B40260"/>
    <w:rsid w:val="00B42D59"/>
    <w:rsid w:val="00B45A18"/>
    <w:rsid w:val="00B46B38"/>
    <w:rsid w:val="00B47BC1"/>
    <w:rsid w:val="00B61B8E"/>
    <w:rsid w:val="00B67091"/>
    <w:rsid w:val="00B70D65"/>
    <w:rsid w:val="00B73BF9"/>
    <w:rsid w:val="00B83B29"/>
    <w:rsid w:val="00B849A0"/>
    <w:rsid w:val="00B858C9"/>
    <w:rsid w:val="00B870F7"/>
    <w:rsid w:val="00B87930"/>
    <w:rsid w:val="00B90100"/>
    <w:rsid w:val="00B90D96"/>
    <w:rsid w:val="00B91C98"/>
    <w:rsid w:val="00B95F6C"/>
    <w:rsid w:val="00B970EE"/>
    <w:rsid w:val="00BA23B6"/>
    <w:rsid w:val="00BB01E9"/>
    <w:rsid w:val="00BB2D91"/>
    <w:rsid w:val="00BB62F2"/>
    <w:rsid w:val="00BC21D1"/>
    <w:rsid w:val="00BC2DD8"/>
    <w:rsid w:val="00BC4036"/>
    <w:rsid w:val="00BD24DC"/>
    <w:rsid w:val="00BD4014"/>
    <w:rsid w:val="00BD6918"/>
    <w:rsid w:val="00BE0241"/>
    <w:rsid w:val="00BE2A2C"/>
    <w:rsid w:val="00BE3B3D"/>
    <w:rsid w:val="00BE7A6B"/>
    <w:rsid w:val="00BF2CC3"/>
    <w:rsid w:val="00C03BD3"/>
    <w:rsid w:val="00C046D9"/>
    <w:rsid w:val="00C07DAB"/>
    <w:rsid w:val="00C1051A"/>
    <w:rsid w:val="00C10C0C"/>
    <w:rsid w:val="00C12BE3"/>
    <w:rsid w:val="00C13C43"/>
    <w:rsid w:val="00C14E4C"/>
    <w:rsid w:val="00C23B43"/>
    <w:rsid w:val="00C34AEB"/>
    <w:rsid w:val="00C37D22"/>
    <w:rsid w:val="00C45C96"/>
    <w:rsid w:val="00C50619"/>
    <w:rsid w:val="00C55DAD"/>
    <w:rsid w:val="00C72806"/>
    <w:rsid w:val="00C72FAD"/>
    <w:rsid w:val="00C747D7"/>
    <w:rsid w:val="00C75387"/>
    <w:rsid w:val="00C86725"/>
    <w:rsid w:val="00C8750B"/>
    <w:rsid w:val="00C91EE5"/>
    <w:rsid w:val="00C952C8"/>
    <w:rsid w:val="00C9797C"/>
    <w:rsid w:val="00CA042D"/>
    <w:rsid w:val="00CA1925"/>
    <w:rsid w:val="00CA2EA7"/>
    <w:rsid w:val="00CA6F0F"/>
    <w:rsid w:val="00CA7213"/>
    <w:rsid w:val="00CB23B5"/>
    <w:rsid w:val="00CB6D03"/>
    <w:rsid w:val="00CB72AF"/>
    <w:rsid w:val="00CC468C"/>
    <w:rsid w:val="00CC7EF1"/>
    <w:rsid w:val="00CD03E6"/>
    <w:rsid w:val="00CD47DC"/>
    <w:rsid w:val="00CD62BF"/>
    <w:rsid w:val="00CD71DF"/>
    <w:rsid w:val="00CE63E3"/>
    <w:rsid w:val="00CE7710"/>
    <w:rsid w:val="00CF67EE"/>
    <w:rsid w:val="00D00BC2"/>
    <w:rsid w:val="00D034DB"/>
    <w:rsid w:val="00D03D44"/>
    <w:rsid w:val="00D047A3"/>
    <w:rsid w:val="00D04C51"/>
    <w:rsid w:val="00D04D11"/>
    <w:rsid w:val="00D056ED"/>
    <w:rsid w:val="00D079B5"/>
    <w:rsid w:val="00D13326"/>
    <w:rsid w:val="00D150BC"/>
    <w:rsid w:val="00D15679"/>
    <w:rsid w:val="00D2240C"/>
    <w:rsid w:val="00D22473"/>
    <w:rsid w:val="00D26A09"/>
    <w:rsid w:val="00D318BF"/>
    <w:rsid w:val="00D32B7E"/>
    <w:rsid w:val="00D40275"/>
    <w:rsid w:val="00D40C13"/>
    <w:rsid w:val="00D4319D"/>
    <w:rsid w:val="00D440AF"/>
    <w:rsid w:val="00D523DE"/>
    <w:rsid w:val="00D52AF4"/>
    <w:rsid w:val="00D537C2"/>
    <w:rsid w:val="00D606E1"/>
    <w:rsid w:val="00D643BC"/>
    <w:rsid w:val="00D64E22"/>
    <w:rsid w:val="00D67A4A"/>
    <w:rsid w:val="00D708EC"/>
    <w:rsid w:val="00D7163D"/>
    <w:rsid w:val="00D761E2"/>
    <w:rsid w:val="00D80045"/>
    <w:rsid w:val="00D80A45"/>
    <w:rsid w:val="00D838A6"/>
    <w:rsid w:val="00D83FD9"/>
    <w:rsid w:val="00D933C0"/>
    <w:rsid w:val="00D96369"/>
    <w:rsid w:val="00DA052B"/>
    <w:rsid w:val="00DA40BE"/>
    <w:rsid w:val="00DA415F"/>
    <w:rsid w:val="00DA7A0C"/>
    <w:rsid w:val="00DB55AA"/>
    <w:rsid w:val="00DC6461"/>
    <w:rsid w:val="00DC66F0"/>
    <w:rsid w:val="00DD0BEC"/>
    <w:rsid w:val="00DD104B"/>
    <w:rsid w:val="00DD3E48"/>
    <w:rsid w:val="00DD7493"/>
    <w:rsid w:val="00DE0924"/>
    <w:rsid w:val="00DE0BC0"/>
    <w:rsid w:val="00DE25FD"/>
    <w:rsid w:val="00DE4D4E"/>
    <w:rsid w:val="00DE6207"/>
    <w:rsid w:val="00DF028B"/>
    <w:rsid w:val="00E01B68"/>
    <w:rsid w:val="00E0265A"/>
    <w:rsid w:val="00E06E8C"/>
    <w:rsid w:val="00E07609"/>
    <w:rsid w:val="00E11B65"/>
    <w:rsid w:val="00E1291A"/>
    <w:rsid w:val="00E14D30"/>
    <w:rsid w:val="00E21824"/>
    <w:rsid w:val="00E2743F"/>
    <w:rsid w:val="00E34BF9"/>
    <w:rsid w:val="00E36E40"/>
    <w:rsid w:val="00E40EF4"/>
    <w:rsid w:val="00E43769"/>
    <w:rsid w:val="00E518E7"/>
    <w:rsid w:val="00E51C93"/>
    <w:rsid w:val="00E521E5"/>
    <w:rsid w:val="00E5458F"/>
    <w:rsid w:val="00E57F9C"/>
    <w:rsid w:val="00E65757"/>
    <w:rsid w:val="00E65F2D"/>
    <w:rsid w:val="00E72F72"/>
    <w:rsid w:val="00E745C5"/>
    <w:rsid w:val="00E747E1"/>
    <w:rsid w:val="00E77764"/>
    <w:rsid w:val="00E813C4"/>
    <w:rsid w:val="00E81430"/>
    <w:rsid w:val="00E81D01"/>
    <w:rsid w:val="00E82AA8"/>
    <w:rsid w:val="00E836FE"/>
    <w:rsid w:val="00E86FB4"/>
    <w:rsid w:val="00E92F3F"/>
    <w:rsid w:val="00E933E4"/>
    <w:rsid w:val="00EA025A"/>
    <w:rsid w:val="00EA7CF0"/>
    <w:rsid w:val="00EC078B"/>
    <w:rsid w:val="00ED07D8"/>
    <w:rsid w:val="00ED1A04"/>
    <w:rsid w:val="00ED2A95"/>
    <w:rsid w:val="00ED2CFE"/>
    <w:rsid w:val="00ED4B00"/>
    <w:rsid w:val="00ED7CD7"/>
    <w:rsid w:val="00EE10C4"/>
    <w:rsid w:val="00EE1287"/>
    <w:rsid w:val="00EE535A"/>
    <w:rsid w:val="00EE6AB7"/>
    <w:rsid w:val="00EF3CCF"/>
    <w:rsid w:val="00EF7014"/>
    <w:rsid w:val="00EF7AEE"/>
    <w:rsid w:val="00F02406"/>
    <w:rsid w:val="00F041AA"/>
    <w:rsid w:val="00F04895"/>
    <w:rsid w:val="00F05B1A"/>
    <w:rsid w:val="00F07F6E"/>
    <w:rsid w:val="00F127B6"/>
    <w:rsid w:val="00F2203B"/>
    <w:rsid w:val="00F22B54"/>
    <w:rsid w:val="00F22C2E"/>
    <w:rsid w:val="00F2644A"/>
    <w:rsid w:val="00F279D7"/>
    <w:rsid w:val="00F301F4"/>
    <w:rsid w:val="00F30DCC"/>
    <w:rsid w:val="00F40928"/>
    <w:rsid w:val="00F40B9A"/>
    <w:rsid w:val="00F43C10"/>
    <w:rsid w:val="00F4468D"/>
    <w:rsid w:val="00F4702E"/>
    <w:rsid w:val="00F54F2B"/>
    <w:rsid w:val="00F67A2E"/>
    <w:rsid w:val="00F715AF"/>
    <w:rsid w:val="00F71E57"/>
    <w:rsid w:val="00F76B3B"/>
    <w:rsid w:val="00F76B97"/>
    <w:rsid w:val="00F8155D"/>
    <w:rsid w:val="00F83621"/>
    <w:rsid w:val="00F84987"/>
    <w:rsid w:val="00F86C5C"/>
    <w:rsid w:val="00F900F7"/>
    <w:rsid w:val="00F9061D"/>
    <w:rsid w:val="00F92623"/>
    <w:rsid w:val="00F93611"/>
    <w:rsid w:val="00F96619"/>
    <w:rsid w:val="00F96CFB"/>
    <w:rsid w:val="00FA0D22"/>
    <w:rsid w:val="00FA33C9"/>
    <w:rsid w:val="00FA7EE0"/>
    <w:rsid w:val="00FB05F4"/>
    <w:rsid w:val="00FB3359"/>
    <w:rsid w:val="00FB5332"/>
    <w:rsid w:val="00FB7D2D"/>
    <w:rsid w:val="00FC1D0F"/>
    <w:rsid w:val="00FC3290"/>
    <w:rsid w:val="00FC74D4"/>
    <w:rsid w:val="00FD725F"/>
    <w:rsid w:val="00FE1713"/>
    <w:rsid w:val="00FE1A2B"/>
    <w:rsid w:val="00FE5CB9"/>
    <w:rsid w:val="00FF0BA8"/>
    <w:rsid w:val="00FF127B"/>
    <w:rsid w:val="00FF2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F279D7"/>
    <w:pPr>
      <w:keepNext/>
      <w:numPr>
        <w:ilvl w:val="2"/>
        <w:numId w:val="40"/>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F279D7"/>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F279D7"/>
    <w:pPr>
      <w:keepNext/>
      <w:numPr>
        <w:ilvl w:val="2"/>
        <w:numId w:val="40"/>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F279D7"/>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257956643">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443696772">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66542136">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808282139">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nece.org/fileadmin/DAM/cefact/recommendations/rec16/rec16_ecetrd205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ec.europa.eu/taxation_customs/dds2/taric/taric_consultation.js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2B1C7F23"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2B1C7F24" w14:textId="77777777" w:rsidR="001A1E4B" w:rsidRDefault="00CF48FB">
          <w:pPr>
            <w:pStyle w:val="9FE0D3EBD2554CE58EEF7643142BBE85"/>
          </w:pPr>
          <w:r>
            <w:rPr>
              <w:rStyle w:val="PlaceholderText"/>
            </w:rPr>
            <w:t>[Status]</w:t>
          </w:r>
        </w:p>
      </w:docPartBody>
    </w:docPart>
    <w:docPart>
      <w:docPartPr>
        <w:name w:val="7A2C675301F84FB8AF93F90BB989AE85"/>
        <w:category>
          <w:name w:val="General"/>
          <w:gallery w:val="placeholder"/>
        </w:category>
        <w:types>
          <w:type w:val="bbPlcHdr"/>
        </w:types>
        <w:behaviors>
          <w:behavior w:val="content"/>
        </w:behaviors>
        <w:guid w:val="{CA89575E-42E0-4D86-862B-BE7B01248FF1}"/>
      </w:docPartPr>
      <w:docPartBody>
        <w:p w14:paraId="2B1C7F25" w14:textId="77777777" w:rsidR="00BF4809" w:rsidRDefault="00847E98" w:rsidP="00847E98">
          <w:pPr>
            <w:pStyle w:val="7A2C675301F84FB8AF93F90BB989AE85"/>
          </w:pPr>
          <w:r>
            <w:rPr>
              <w:rStyle w:val="PlaceholderText"/>
            </w:rPr>
            <w:t>[Subject]</w:t>
          </w:r>
        </w:p>
      </w:docPartBody>
    </w:docPart>
    <w:docPart>
      <w:docPartPr>
        <w:name w:val="FA86AB5921D74C0F920868DF5D2B0118"/>
        <w:category>
          <w:name w:val="General"/>
          <w:gallery w:val="placeholder"/>
        </w:category>
        <w:types>
          <w:type w:val="bbPlcHdr"/>
        </w:types>
        <w:behaviors>
          <w:behavior w:val="content"/>
        </w:behaviors>
        <w:guid w:val="{A618DF1A-BB19-413B-95AE-CA164D35E67D}"/>
      </w:docPartPr>
      <w:docPartBody>
        <w:p w14:paraId="2B1C7F26" w14:textId="77777777" w:rsidR="00BF4809" w:rsidRDefault="00847E98" w:rsidP="00847E98">
          <w:pPr>
            <w:pStyle w:val="FA86AB5921D74C0F920868DF5D2B0118"/>
          </w:pPr>
          <w:r>
            <w:rPr>
              <w:rStyle w:val="PlaceholderText"/>
            </w:rPr>
            <w:t>[Status]</w:t>
          </w:r>
        </w:p>
      </w:docPartBody>
    </w:docPart>
    <w:docPart>
      <w:docPartPr>
        <w:name w:val="048B76732603464BA107899CB9A78807"/>
        <w:category>
          <w:name w:val="General"/>
          <w:gallery w:val="placeholder"/>
        </w:category>
        <w:types>
          <w:type w:val="bbPlcHdr"/>
        </w:types>
        <w:behaviors>
          <w:behavior w:val="content"/>
        </w:behaviors>
        <w:guid w:val="{4D1EDF99-21BF-4D7E-87E0-72EEF7799919}"/>
      </w:docPartPr>
      <w:docPartBody>
        <w:p w14:paraId="2B1C7F27" w14:textId="77777777" w:rsidR="00BF4809" w:rsidRDefault="00847E98" w:rsidP="00847E98">
          <w:pPr>
            <w:pStyle w:val="048B76732603464BA107899CB9A78807"/>
          </w:pPr>
          <w:r>
            <w:rPr>
              <w:rStyle w:val="PlaceholderText"/>
            </w:rPr>
            <w:t>Public, Basic, High</w:t>
          </w:r>
        </w:p>
      </w:docPartBody>
    </w:docPart>
    <w:docPart>
      <w:docPartPr>
        <w:name w:val="B2261533D739401DA25AEAB291477224"/>
        <w:category>
          <w:name w:val="General"/>
          <w:gallery w:val="placeholder"/>
        </w:category>
        <w:types>
          <w:type w:val="bbPlcHdr"/>
        </w:types>
        <w:behaviors>
          <w:behavior w:val="content"/>
        </w:behaviors>
        <w:guid w:val="{82FBF812-4AED-40F9-91C1-02F75820BFF7}"/>
      </w:docPartPr>
      <w:docPartBody>
        <w:p w14:paraId="2B1C7F28" w14:textId="77777777" w:rsidR="00BF4809" w:rsidRDefault="00847E98" w:rsidP="00847E98">
          <w:pPr>
            <w:pStyle w:val="B2261533D739401DA25AEAB291477224"/>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0343B4"/>
    <w:rsid w:val="001A1E4B"/>
    <w:rsid w:val="001D525C"/>
    <w:rsid w:val="002317A1"/>
    <w:rsid w:val="00341CCB"/>
    <w:rsid w:val="0035101D"/>
    <w:rsid w:val="004F5A53"/>
    <w:rsid w:val="0058185A"/>
    <w:rsid w:val="006316BA"/>
    <w:rsid w:val="0063460A"/>
    <w:rsid w:val="00716B38"/>
    <w:rsid w:val="00782269"/>
    <w:rsid w:val="007E72B5"/>
    <w:rsid w:val="00847E98"/>
    <w:rsid w:val="00921EFB"/>
    <w:rsid w:val="009D262C"/>
    <w:rsid w:val="00AC00F0"/>
    <w:rsid w:val="00B22940"/>
    <w:rsid w:val="00B95DF6"/>
    <w:rsid w:val="00BF4809"/>
    <w:rsid w:val="00CF48FB"/>
    <w:rsid w:val="00D11D26"/>
    <w:rsid w:val="00DA2688"/>
    <w:rsid w:val="00DC7043"/>
    <w:rsid w:val="00E22C42"/>
    <w:rsid w:val="00E53933"/>
    <w:rsid w:val="00F80797"/>
    <w:rsid w:val="00FB1A2C"/>
    <w:rsid w:val="00FE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C7F2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514F11D-6B0B-43E9-84F5-5246F8D49006}"/>
</file>

<file path=customXml/itemProps3.xml><?xml version="1.0" encoding="utf-8"?>
<ds:datastoreItem xmlns:ds="http://schemas.openxmlformats.org/officeDocument/2006/customXml" ds:itemID="{01AAAE4F-01DA-4A15-9E2A-5761FA4DC897}"/>
</file>

<file path=customXml/itemProps4.xml><?xml version="1.0" encoding="utf-8"?>
<ds:datastoreItem xmlns:ds="http://schemas.openxmlformats.org/officeDocument/2006/customXml" ds:itemID="{A2EAA4DF-5E1F-4DC9-9C89-221CF5AB311D}"/>
</file>

<file path=customXml/itemProps5.xml><?xml version="1.0" encoding="utf-8"?>
<ds:datastoreItem xmlns:ds="http://schemas.openxmlformats.org/officeDocument/2006/customXml" ds:itemID="{472E8FD1-EB0A-4F78-9485-FAD0D8040036}"/>
</file>

<file path=docProps/app.xml><?xml version="1.0" encoding="utf-8"?>
<Properties xmlns="http://schemas.openxmlformats.org/officeDocument/2006/extended-properties" xmlns:vt="http://schemas.openxmlformats.org/officeDocument/2006/docPropsVTypes">
  <Template>6_UIS - User Interface Specifications</Template>
  <TotalTime>1199</TotalTime>
  <Pages>18</Pages>
  <Words>4641</Words>
  <Characters>26456</Characters>
  <Application>Microsoft Office Word</Application>
  <DocSecurity>0</DocSecurity>
  <PresentationFormat>Microsoft Word 11.0</PresentationFormat>
  <Lines>220</Lines>
  <Paragraphs>62</Paragraphs>
  <ScaleCrop>false</ScaleCrop>
  <HeadingPairs>
    <vt:vector size="2" baseType="variant">
      <vt:variant>
        <vt:lpstr>Title</vt:lpstr>
      </vt:variant>
      <vt:variant>
        <vt:i4>1</vt:i4>
      </vt:variant>
    </vt:vector>
  </HeadingPairs>
  <TitlesOfParts>
    <vt:vector size="1" baseType="lpstr">
      <vt:lpstr>Temporary Admission Application - End Users Documentation</vt:lpstr>
    </vt:vector>
  </TitlesOfParts>
  <Manager>Michael Lejeune</Manager>
  <Company>European Commission</Company>
  <LinksUpToDate>false</LinksUpToDate>
  <CharactersWithSpaces>31035</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Admission Application - End Users Documentation</dc:title>
  <dc:subject>Trader Portal</dc:subject>
  <dc:creator>CD3</dc:creator>
  <cp:keywords>EL4</cp:keywords>
  <cp:lastModifiedBy>Joachim Lucas</cp:lastModifiedBy>
  <cp:revision>248</cp:revision>
  <cp:lastPrinted>2013-10-08T15:38:00Z</cp:lastPrinted>
  <dcterms:created xsi:type="dcterms:W3CDTF">2017-10-06T07:42:00Z</dcterms:created>
  <dcterms:modified xsi:type="dcterms:W3CDTF">2018-12-20T12:12:00Z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2018-05-31T22:00:00Z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Inward Processing Application - End Users Documentation</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